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12D" w:rsidRPr="00154425" w:rsidRDefault="009056F7" w:rsidP="00154425">
      <w:pPr>
        <w:spacing w:after="0" w:line="240" w:lineRule="auto"/>
        <w:jc w:val="center"/>
        <w:rPr>
          <w:rFonts w:ascii="Century Gothic" w:hAnsi="Century Gothic"/>
          <w:b/>
          <w:sz w:val="36"/>
          <w:szCs w:val="24"/>
          <w:lang w:val="es-MX"/>
        </w:rPr>
      </w:pPr>
      <w:r w:rsidRPr="00154425">
        <w:rPr>
          <w:rFonts w:ascii="Century Gothic" w:hAnsi="Century Gothic"/>
          <w:b/>
          <w:sz w:val="36"/>
          <w:szCs w:val="24"/>
          <w:lang w:val="es-MX"/>
        </w:rPr>
        <w:t>LOS 4 GRUPOS DIALECTALES DEL ARAGONÉS.</w:t>
      </w:r>
      <w:bookmarkStart w:id="0" w:name="_GoBack"/>
      <w:bookmarkEnd w:id="0"/>
    </w:p>
    <w:p w:rsidR="009056F7" w:rsidRPr="00154425" w:rsidRDefault="009056F7" w:rsidP="00154425">
      <w:pPr>
        <w:pBdr>
          <w:bottom w:val="single" w:sz="6" w:space="0" w:color="AAAAAA"/>
        </w:pBdr>
        <w:spacing w:after="0" w:line="240" w:lineRule="auto"/>
        <w:jc w:val="both"/>
        <w:outlineLvl w:val="0"/>
        <w:rPr>
          <w:rFonts w:ascii="Century Gothic" w:eastAsia="Times New Roman" w:hAnsi="Century Gothic" w:cs="Times New Roman"/>
          <w:b/>
          <w:kern w:val="36"/>
          <w:sz w:val="32"/>
          <w:szCs w:val="24"/>
          <w:lang w:val="es-ES" w:eastAsia="es-MX"/>
        </w:rPr>
      </w:pPr>
      <w:r w:rsidRPr="00154425">
        <w:rPr>
          <w:rFonts w:ascii="Century Gothic" w:eastAsia="Times New Roman" w:hAnsi="Century Gothic" w:cs="Times New Roman"/>
          <w:b/>
          <w:kern w:val="36"/>
          <w:sz w:val="32"/>
          <w:szCs w:val="24"/>
          <w:lang w:val="es-ES" w:eastAsia="es-MX"/>
        </w:rPr>
        <w:t>Aragonés occidental</w:t>
      </w:r>
    </w:p>
    <w:p w:rsidR="009056F7" w:rsidRPr="00154425" w:rsidRDefault="009056F7" w:rsidP="0015442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El </w:t>
      </w:r>
      <w:r w:rsidRPr="00154425">
        <w:rPr>
          <w:rFonts w:ascii="Century Gothic" w:eastAsia="Times New Roman" w:hAnsi="Century Gothic" w:cs="Arial"/>
          <w:b/>
          <w:bCs/>
          <w:sz w:val="24"/>
          <w:szCs w:val="24"/>
          <w:lang w:val="es-ES" w:eastAsia="es-MX"/>
        </w:rPr>
        <w:t>aragonés occidental</w: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 es uno de los dialectos que componen el </w:t>
      </w:r>
      <w:hyperlink r:id="rId6" w:tooltip="Idioma aragonés" w:history="1"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idioma aragonés</w:t>
        </w:r>
      </w:hyperlink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 xml:space="preserve"> (junto con el oriental, el central y el meridional)</w:t>
      </w:r>
    </w:p>
    <w:p w:rsidR="009056F7" w:rsidRPr="00154425" w:rsidRDefault="009056F7" w:rsidP="0015442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Fonética</w:t>
      </w:r>
    </w:p>
    <w:p w:rsidR="009056F7" w:rsidRPr="00154425" w:rsidRDefault="009056F7" w:rsidP="00154425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Sonorización de las </w:t>
      </w:r>
      <w:hyperlink r:id="rId7" w:tooltip="Oclusivas sordas intervocálicas (aún no redactado)" w:history="1"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oclusivas sordas intervocálicas</w:t>
        </w:r>
      </w:hyperlink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 latinas, con casos de conservación como </w:t>
      </w:r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gramito</w: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 y </w:t>
      </w:r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espata</w: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.</w:t>
      </w:r>
    </w:p>
    <w:p w:rsidR="009056F7" w:rsidRPr="00154425" w:rsidRDefault="009056F7" w:rsidP="00154425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Casi no quedan casos de sonorización detrás de líquida, como en </w:t>
      </w:r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Chungo</w: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.</w:t>
      </w:r>
    </w:p>
    <w:p w:rsidR="009056F7" w:rsidRPr="00154425" w:rsidRDefault="009056F7" w:rsidP="00154425">
      <w:pPr>
        <w:pBdr>
          <w:bottom w:val="single" w:sz="6" w:space="2" w:color="AAAAAA"/>
        </w:pBdr>
        <w:shd w:val="clear" w:color="auto" w:fill="FFFFFF"/>
        <w:spacing w:after="0" w:line="240" w:lineRule="auto"/>
        <w:jc w:val="both"/>
        <w:outlineLvl w:val="1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Morfología</w:t>
      </w:r>
    </w:p>
    <w:p w:rsidR="009056F7" w:rsidRPr="00154425" w:rsidRDefault="009056F7" w:rsidP="00154425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Participios en -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au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 -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iu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.</w:t>
      </w:r>
    </w:p>
    <w:p w:rsidR="009056F7" w:rsidRPr="00154425" w:rsidRDefault="009056F7" w:rsidP="00154425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Pronombres plurales de 1º y 2º persona </w:t>
      </w:r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nos</w: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 y </w:t>
      </w:r>
      <w:proofErr w:type="spellStart"/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bos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 igual que en aragonés medieval.</w:t>
      </w:r>
    </w:p>
    <w:p w:rsidR="009056F7" w:rsidRPr="00154425" w:rsidRDefault="009056F7" w:rsidP="00154425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Pronombre personal de dativo </w:t>
      </w:r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li, lis</w: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.</w:t>
      </w:r>
    </w:p>
    <w:p w:rsidR="009056F7" w:rsidRPr="00154425" w:rsidRDefault="009056F7" w:rsidP="00154425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 xml:space="preserve">Se conserva a partícula 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pronominoadverbial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 xml:space="preserve"> de locativo, y alza la -b- latina: IBI &gt; </w:t>
      </w:r>
      <w:proofErr w:type="spellStart"/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bi</w:t>
      </w:r>
      <w:proofErr w:type="spellEnd"/>
    </w:p>
    <w:p w:rsidR="009056F7" w:rsidRPr="00154425" w:rsidRDefault="009056F7" w:rsidP="00154425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La morfología aragonesa se conserva bien, en especial en 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begin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instrText xml:space="preserve"> HYPERLINK "http://es.wikipedia.org/wiki/Ans%C3%B3" \o "Ansó" </w:instrTex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separate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Ansó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end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 y </w:t>
      </w:r>
      <w:hyperlink r:id="rId8" w:tooltip="Echo" w:history="1">
        <w:proofErr w:type="gramStart"/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Echo</w:t>
        </w:r>
        <w:proofErr w:type="gramEnd"/>
      </w:hyperlink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.</w:t>
      </w:r>
    </w:p>
    <w:p w:rsidR="009056F7" w:rsidRPr="00154425" w:rsidRDefault="009056F7" w:rsidP="00154425">
      <w:pPr>
        <w:pBdr>
          <w:bottom w:val="single" w:sz="6" w:space="2" w:color="AAAAAA"/>
        </w:pBdr>
        <w:shd w:val="clear" w:color="auto" w:fill="FFFFFF"/>
        <w:spacing w:after="0" w:line="240" w:lineRule="auto"/>
        <w:jc w:val="both"/>
        <w:outlineLvl w:val="1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Variedades</w:t>
      </w:r>
    </w:p>
    <w:p w:rsidR="009056F7" w:rsidRPr="00154425" w:rsidRDefault="009056F7" w:rsidP="00154425">
      <w:pPr>
        <w:numPr>
          <w:ilvl w:val="0"/>
          <w:numId w:val="3"/>
        </w:numPr>
        <w:shd w:val="clear" w:color="auto" w:fill="FFFFFF"/>
        <w:spacing w:after="0" w:line="240" w:lineRule="auto"/>
        <w:ind w:left="384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hyperlink r:id="rId9" w:tooltip="Ansotano" w:history="1"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Ansotano</w:t>
        </w:r>
      </w:hyperlink>
    </w:p>
    <w:p w:rsidR="009056F7" w:rsidRPr="00154425" w:rsidRDefault="009056F7" w:rsidP="00154425">
      <w:pPr>
        <w:numPr>
          <w:ilvl w:val="0"/>
          <w:numId w:val="3"/>
        </w:numPr>
        <w:shd w:val="clear" w:color="auto" w:fill="FFFFFF"/>
        <w:spacing w:after="0" w:line="240" w:lineRule="auto"/>
        <w:ind w:left="384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hyperlink r:id="rId10" w:tooltip="Cheso" w:history="1"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Cheso</w:t>
        </w:r>
      </w:hyperlink>
    </w:p>
    <w:p w:rsidR="009056F7" w:rsidRPr="00154425" w:rsidRDefault="009056F7" w:rsidP="00154425">
      <w:pPr>
        <w:numPr>
          <w:ilvl w:val="0"/>
          <w:numId w:val="3"/>
        </w:numPr>
        <w:shd w:val="clear" w:color="auto" w:fill="FFFFFF"/>
        <w:spacing w:after="0" w:line="240" w:lineRule="auto"/>
        <w:ind w:left="384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hyperlink r:id="rId11" w:tooltip="Aragüesino" w:history="1">
        <w:proofErr w:type="spellStart"/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Aragüesino</w:t>
        </w:r>
        <w:proofErr w:type="spellEnd"/>
      </w:hyperlink>
    </w:p>
    <w:p w:rsidR="009056F7" w:rsidRPr="00154425" w:rsidRDefault="009056F7" w:rsidP="00154425">
      <w:pPr>
        <w:numPr>
          <w:ilvl w:val="0"/>
          <w:numId w:val="3"/>
        </w:numPr>
        <w:shd w:val="clear" w:color="auto" w:fill="FFFFFF"/>
        <w:spacing w:after="0" w:line="240" w:lineRule="auto"/>
        <w:ind w:left="384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hyperlink r:id="rId12" w:tooltip="Aisino" w:history="1">
        <w:proofErr w:type="spellStart"/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Aisino</w:t>
        </w:r>
        <w:proofErr w:type="spellEnd"/>
      </w:hyperlink>
    </w:p>
    <w:p w:rsidR="009056F7" w:rsidRPr="00154425" w:rsidRDefault="009056F7" w:rsidP="00154425">
      <w:pPr>
        <w:numPr>
          <w:ilvl w:val="0"/>
          <w:numId w:val="3"/>
        </w:numPr>
        <w:shd w:val="clear" w:color="auto" w:fill="FFFFFF"/>
        <w:spacing w:after="0" w:line="240" w:lineRule="auto"/>
        <w:ind w:left="384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hyperlink r:id="rId13" w:tooltip="Jaqués (aún no redactado)" w:history="1"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Jaqués</w:t>
        </w:r>
      </w:hyperlink>
    </w:p>
    <w:p w:rsidR="009056F7" w:rsidRPr="00154425" w:rsidRDefault="009056F7" w:rsidP="00154425">
      <w:pPr>
        <w:pBdr>
          <w:bottom w:val="single" w:sz="6" w:space="0" w:color="AAAAAA"/>
        </w:pBdr>
        <w:spacing w:after="0" w:line="240" w:lineRule="auto"/>
        <w:jc w:val="both"/>
        <w:outlineLvl w:val="0"/>
        <w:rPr>
          <w:rFonts w:ascii="Century Gothic" w:eastAsia="Times New Roman" w:hAnsi="Century Gothic" w:cs="Times New Roman"/>
          <w:b/>
          <w:kern w:val="36"/>
          <w:sz w:val="32"/>
          <w:szCs w:val="24"/>
          <w:lang w:val="es-ES" w:eastAsia="es-MX"/>
        </w:rPr>
      </w:pPr>
      <w:r w:rsidRPr="00154425">
        <w:rPr>
          <w:rFonts w:ascii="Century Gothic" w:eastAsia="Times New Roman" w:hAnsi="Century Gothic" w:cs="Times New Roman"/>
          <w:b/>
          <w:kern w:val="36"/>
          <w:sz w:val="32"/>
          <w:szCs w:val="24"/>
          <w:lang w:val="es-ES" w:eastAsia="es-MX"/>
        </w:rPr>
        <w:t>Aragonés central</w:t>
      </w:r>
    </w:p>
    <w:p w:rsidR="009056F7" w:rsidRPr="00154425" w:rsidRDefault="009056F7" w:rsidP="0015442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El </w:t>
      </w:r>
      <w:r w:rsidRPr="00154425">
        <w:rPr>
          <w:rFonts w:ascii="Century Gothic" w:eastAsia="Times New Roman" w:hAnsi="Century Gothic" w:cs="Arial"/>
          <w:b/>
          <w:bCs/>
          <w:sz w:val="24"/>
          <w:szCs w:val="24"/>
          <w:lang w:val="es-ES" w:eastAsia="es-MX"/>
        </w:rPr>
        <w:t>aragonés central</w: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 es la variante del </w:t>
      </w:r>
      <w:hyperlink r:id="rId14" w:tooltip="Idioma aragonés" w:history="1"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idioma aragonés</w:t>
        </w:r>
      </w:hyperlink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 que se habla entre los valles de </w:t>
      </w:r>
      <w:hyperlink r:id="rId15" w:tooltip="Bielsa" w:history="1"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Bielsa</w:t>
        </w:r>
      </w:hyperlink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 y </w:t>
      </w:r>
      <w:hyperlink r:id="rId16" w:tooltip="Valle de Tena" w:history="1"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Tena</w:t>
        </w:r>
      </w:hyperlink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 y en el 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begin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instrText xml:space="preserve"> HYPERLINK "http://es.wikipedia.org/wiki/Pirineo" \o "Pirineo" </w:instrTex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separate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Prepirineo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end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 xml:space="preserve"> al norte de 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la</w:t>
      </w:r>
      <w:hyperlink r:id="rId17" w:tooltip="Sierra de Guara" w:history="1"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sierra</w:t>
        </w:r>
        <w:proofErr w:type="spellEnd"/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 xml:space="preserve"> de Guara</w:t>
        </w:r>
      </w:hyperlink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.</w:t>
      </w:r>
    </w:p>
    <w:p w:rsidR="009056F7" w:rsidRPr="00154425" w:rsidRDefault="009056F7" w:rsidP="00154425">
      <w:pPr>
        <w:pBdr>
          <w:bottom w:val="single" w:sz="6" w:space="2" w:color="AAAAAA"/>
        </w:pBdr>
        <w:shd w:val="clear" w:color="auto" w:fill="FFFFFF"/>
        <w:spacing w:after="0" w:line="240" w:lineRule="auto"/>
        <w:jc w:val="both"/>
        <w:outlineLvl w:val="1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Fonética</w:t>
      </w:r>
    </w:p>
    <w:p w:rsidR="009056F7" w:rsidRPr="00154425" w:rsidRDefault="009056F7" w:rsidP="0015442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Conserva la </w:t>
      </w:r>
      <w:hyperlink r:id="rId18" w:tooltip="Fonética" w:history="1"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fonética</w:t>
        </w:r>
      </w:hyperlink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 del aragonés pirenaico preliterario:</w:t>
      </w:r>
    </w:p>
    <w:p w:rsidR="009056F7" w:rsidRPr="00154425" w:rsidRDefault="009056F7" w:rsidP="00154425">
      <w:pPr>
        <w:numPr>
          <w:ilvl w:val="0"/>
          <w:numId w:val="4"/>
        </w:numPr>
        <w:shd w:val="clear" w:color="auto" w:fill="FFFFFF"/>
        <w:spacing w:after="0" w:line="240" w:lineRule="auto"/>
        <w:ind w:left="384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Existen focos de conservación del </w:t>
      </w:r>
      <w:hyperlink r:id="rId19" w:tooltip="Diptongo" w:history="1"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diptongo</w:t>
        </w:r>
      </w:hyperlink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 -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ia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- derivado de la E corta </w:t>
      </w:r>
      <w:hyperlink r:id="rId20" w:tooltip="Idioma latín" w:history="1"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latina</w:t>
        </w:r>
      </w:hyperlink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 (</w:t>
      </w:r>
      <w:proofErr w:type="spellStart"/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fiastas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 </w:t>
      </w:r>
      <w:proofErr w:type="spellStart"/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suarde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 xml:space="preserve">, 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etc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) y casos aislados fuera de dichos focos.</w:t>
      </w:r>
    </w:p>
    <w:p w:rsidR="009056F7" w:rsidRPr="00154425" w:rsidRDefault="009056F7" w:rsidP="00154425">
      <w:pPr>
        <w:numPr>
          <w:ilvl w:val="0"/>
          <w:numId w:val="5"/>
        </w:numPr>
        <w:shd w:val="clear" w:color="auto" w:fill="FFFFFF"/>
        <w:spacing w:after="0" w:line="240" w:lineRule="auto"/>
        <w:ind w:left="384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Las </w:t>
      </w:r>
      <w:hyperlink r:id="rId21" w:tooltip="Oclusiva" w:history="1"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oclusivas</w:t>
        </w:r>
      </w:hyperlink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 sordas intervocálicas latinas P, T, K, se conservan en muchos más casos que en el aragonés general: </w:t>
      </w:r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capeza</w: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</w:t>
      </w:r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saper</w: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 </w:t>
      </w:r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crapa</w: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 </w:t>
      </w:r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lupo</w: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 </w:t>
      </w:r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escopallo</w: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 </w:t>
      </w:r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foricar</w: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 </w:t>
      </w:r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afocar</w: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 </w:t>
      </w:r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taleca</w: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 </w:t>
      </w:r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focaza</w: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 </w:t>
      </w:r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borruca</w: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 </w:t>
      </w:r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fornica</w: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 </w:t>
      </w:r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ayutar</w: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 </w:t>
      </w:r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fusata</w: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 </w:t>
      </w:r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xata</w: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 </w:t>
      </w:r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recutir</w: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 </w:t>
      </w:r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recatiar</w: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 </w:t>
      </w:r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empreñatuara</w: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. Esto da en la morfología participios en </w:t>
      </w:r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-ato</w: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 e </w:t>
      </w:r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-</w:t>
      </w:r>
      <w:proofErr w:type="spellStart"/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ito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.</w:t>
      </w:r>
    </w:p>
    <w:p w:rsidR="009056F7" w:rsidRPr="00154425" w:rsidRDefault="009056F7" w:rsidP="00154425">
      <w:pPr>
        <w:numPr>
          <w:ilvl w:val="0"/>
          <w:numId w:val="5"/>
        </w:numPr>
        <w:shd w:val="clear" w:color="auto" w:fill="FFFFFF"/>
        <w:spacing w:after="0" w:line="240" w:lineRule="auto"/>
        <w:ind w:left="384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Sonorización detrás de líquida: las sonoras que van detrás de líquida N, R se ensordecen sobre todo en el sector 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begin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instrText xml:space="preserve"> HYPERLINK "http://es.wikipedia.org/wiki/Torla" \o "Torla" </w:instrTex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separate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Torla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end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-</w:t>
      </w:r>
      <w:hyperlink r:id="rId22" w:tooltip="Broto" w:history="1"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Broto</w:t>
        </w:r>
      </w:hyperlink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-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begin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instrText xml:space="preserve"> HYPERLINK "http://es.wikipedia.org/w/index.php?title=Vi%C3%B3&amp;action=edit&amp;redlink=1" \o "Vió (aún no redactado)" </w:instrTex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separate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Vió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end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-</w:t>
      </w:r>
      <w:hyperlink r:id="rId23" w:tooltip="Valle de La Solana (aún no redactado)" w:history="1"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La Solana</w:t>
        </w:r>
      </w:hyperlink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-</w:t>
      </w:r>
      <w:hyperlink r:id="rId24" w:tooltip="Valle de Tena" w:history="1"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Tena</w:t>
        </w:r>
      </w:hyperlink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.</w:t>
      </w:r>
    </w:p>
    <w:p w:rsidR="009056F7" w:rsidRPr="00154425" w:rsidRDefault="009056F7" w:rsidP="00154425">
      <w:pPr>
        <w:numPr>
          <w:ilvl w:val="1"/>
          <w:numId w:val="5"/>
        </w:numPr>
        <w:shd w:val="clear" w:color="auto" w:fill="FFFFFF"/>
        <w:spacing w:after="0" w:line="240" w:lineRule="auto"/>
        <w:ind w:left="768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Grupo -MP- &gt; -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mb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-:</w:t>
      </w:r>
    </w:p>
    <w:p w:rsidR="009056F7" w:rsidRPr="00154425" w:rsidRDefault="009056F7" w:rsidP="00154425">
      <w:pPr>
        <w:numPr>
          <w:ilvl w:val="2"/>
          <w:numId w:val="5"/>
        </w:numPr>
        <w:shd w:val="clear" w:color="auto" w:fill="FFFFFF"/>
        <w:spacing w:after="0" w:line="240" w:lineRule="auto"/>
        <w:ind w:left="1152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Cambio en 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begin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instrText xml:space="preserve"> HYPERLINK "http://es.wikipedia.org/wiki/Panticosa" \o "Panticosa" </w:instrTex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separate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Panticosa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end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 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begin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instrText xml:space="preserve"> HYPERLINK "http://es.wikipedia.org/wiki/Torla" \o "Torla" </w:instrTex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separate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Torla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end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 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begin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instrText xml:space="preserve"> HYPERLINK "http://es.wikipedia.org/wiki/Oto" \o "Oto" </w:instrTex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separate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Oto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end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 </w:t>
      </w:r>
      <w:hyperlink r:id="rId25" w:tooltip="Broto" w:history="1"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Broto</w:t>
        </w:r>
      </w:hyperlink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 </w:t>
      </w:r>
      <w:hyperlink r:id="rId26" w:tooltip="Guasa" w:history="1"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Guasa</w:t>
        </w:r>
      </w:hyperlink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 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begin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instrText xml:space="preserve"> HYPERLINK "http://es.wikipedia.org/wiki/Fanlo" \o "Fanlo" </w:instrTex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separate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Fanlo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end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 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begin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instrText xml:space="preserve"> HYPERLINK "http://es.wikipedia.org/w/index.php?title=Buis%C3%A1n&amp;action=edit&amp;redlink=1" \o "Buisán (aún no redactado)" </w:instrTex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separate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Buisán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end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 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begin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instrText xml:space="preserve"> HYPERLINK "http://es.wikipedia.org/w/index.php?title=Yosa&amp;action=edit&amp;redlink=1" \o "Yosa (aún no redactado)" </w:instrTex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separate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Yosa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end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.</w:t>
      </w:r>
    </w:p>
    <w:p w:rsidR="009056F7" w:rsidRPr="00154425" w:rsidRDefault="009056F7" w:rsidP="00154425">
      <w:pPr>
        <w:numPr>
          <w:ilvl w:val="2"/>
          <w:numId w:val="5"/>
        </w:numPr>
        <w:shd w:val="clear" w:color="auto" w:fill="FFFFFF"/>
        <w:spacing w:after="0" w:line="240" w:lineRule="auto"/>
        <w:ind w:left="1152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Tramba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 xml:space="preserve"> en 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begin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instrText xml:space="preserve"> HYPERLINK "http://es.wikipedia.org/wiki/Torla" \o "Torla" </w:instrTex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separate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Torla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end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.</w:t>
      </w:r>
    </w:p>
    <w:p w:rsidR="009056F7" w:rsidRPr="00154425" w:rsidRDefault="009056F7" w:rsidP="00154425">
      <w:pPr>
        <w:numPr>
          <w:ilvl w:val="2"/>
          <w:numId w:val="5"/>
        </w:numPr>
        <w:shd w:val="clear" w:color="auto" w:fill="FFFFFF"/>
        <w:spacing w:after="0" w:line="240" w:lineRule="auto"/>
        <w:ind w:left="1152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Embolla: ampolla (muy extendido)</w:t>
      </w:r>
    </w:p>
    <w:p w:rsidR="009056F7" w:rsidRPr="00154425" w:rsidRDefault="009056F7" w:rsidP="00154425">
      <w:pPr>
        <w:numPr>
          <w:ilvl w:val="1"/>
          <w:numId w:val="5"/>
        </w:numPr>
        <w:shd w:val="clear" w:color="auto" w:fill="FFFFFF"/>
        <w:spacing w:after="0" w:line="240" w:lineRule="auto"/>
        <w:ind w:left="768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Grupo -NT- &gt; -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nd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-:</w:t>
      </w:r>
    </w:p>
    <w:p w:rsidR="009056F7" w:rsidRPr="00154425" w:rsidRDefault="009056F7" w:rsidP="00154425">
      <w:pPr>
        <w:numPr>
          <w:ilvl w:val="2"/>
          <w:numId w:val="5"/>
        </w:numPr>
        <w:shd w:val="clear" w:color="auto" w:fill="FFFFFF"/>
        <w:spacing w:after="0" w:line="240" w:lineRule="auto"/>
        <w:ind w:left="1152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Planda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 xml:space="preserve"> y 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Punda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 xml:space="preserve"> en 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begin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instrText xml:space="preserve"> HYPERLINK "http://es.wikipedia.org/w/index.php?title=Vi%C3%B3&amp;action=edit&amp;redlink=1" \o "Vió (aún no redactado)" </w:instrTex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separate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Vió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end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 y 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begin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instrText xml:space="preserve"> HYPERLINK "http://es.wikipedia.org/wiki/Panticosa" \o "Panticosa" </w:instrTex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separate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Panticosa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end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.</w:t>
      </w:r>
    </w:p>
    <w:p w:rsidR="009056F7" w:rsidRPr="00154425" w:rsidRDefault="009056F7" w:rsidP="00154425">
      <w:pPr>
        <w:numPr>
          <w:ilvl w:val="2"/>
          <w:numId w:val="5"/>
        </w:numPr>
        <w:shd w:val="clear" w:color="auto" w:fill="FFFFFF"/>
        <w:spacing w:after="0" w:line="240" w:lineRule="auto"/>
        <w:ind w:left="1152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Candal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 xml:space="preserve">, 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Sendir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 xml:space="preserve">, 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Fuande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 xml:space="preserve">, 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Puande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 xml:space="preserve">, 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Undar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 sólo en 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begin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instrText xml:space="preserve"> HYPERLINK "http://es.wikipedia.org/w/index.php?title=Vi%C3%B3&amp;action=edit&amp;redlink=1" \o "Vió (aún no redactado)" </w:instrTex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separate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Vió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end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.</w:t>
      </w:r>
    </w:p>
    <w:p w:rsidR="009056F7" w:rsidRPr="00154425" w:rsidRDefault="009056F7" w:rsidP="00154425">
      <w:pPr>
        <w:numPr>
          <w:ilvl w:val="1"/>
          <w:numId w:val="5"/>
        </w:numPr>
        <w:shd w:val="clear" w:color="auto" w:fill="FFFFFF"/>
        <w:spacing w:after="0" w:line="240" w:lineRule="auto"/>
        <w:ind w:left="768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Grupo -NK- &gt; -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ng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-:</w:t>
      </w:r>
    </w:p>
    <w:p w:rsidR="009056F7" w:rsidRPr="00154425" w:rsidRDefault="009056F7" w:rsidP="00154425">
      <w:pPr>
        <w:numPr>
          <w:ilvl w:val="2"/>
          <w:numId w:val="5"/>
        </w:numPr>
        <w:shd w:val="clear" w:color="auto" w:fill="FFFFFF"/>
        <w:spacing w:after="0" w:line="240" w:lineRule="auto"/>
        <w:ind w:left="1152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Blango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 xml:space="preserve">, Bango, Chungo, 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Barrango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 Palanga</w:t>
      </w:r>
    </w:p>
    <w:p w:rsidR="009056F7" w:rsidRPr="00154425" w:rsidRDefault="009056F7" w:rsidP="00154425">
      <w:pPr>
        <w:numPr>
          <w:ilvl w:val="2"/>
          <w:numId w:val="5"/>
        </w:numPr>
        <w:shd w:val="clear" w:color="auto" w:fill="FFFFFF"/>
        <w:spacing w:after="0" w:line="240" w:lineRule="auto"/>
        <w:ind w:left="1152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Zingüenda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 xml:space="preserve"> (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begin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instrText xml:space="preserve"> HYPERLINK "http://es.wikipedia.org/wiki/Panticosa" \o "Panticosa" </w:instrTex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separate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Panticosa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end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).</w:t>
      </w:r>
    </w:p>
    <w:p w:rsidR="009056F7" w:rsidRPr="00154425" w:rsidRDefault="009056F7" w:rsidP="00154425">
      <w:pPr>
        <w:numPr>
          <w:ilvl w:val="1"/>
          <w:numId w:val="5"/>
        </w:numPr>
        <w:shd w:val="clear" w:color="auto" w:fill="FFFFFF"/>
        <w:spacing w:after="0" w:line="240" w:lineRule="auto"/>
        <w:ind w:left="768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Grupo -LT- &gt; -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ld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-:</w:t>
      </w:r>
    </w:p>
    <w:p w:rsidR="009056F7" w:rsidRPr="00154425" w:rsidRDefault="009056F7" w:rsidP="00154425">
      <w:pPr>
        <w:numPr>
          <w:ilvl w:val="2"/>
          <w:numId w:val="5"/>
        </w:numPr>
        <w:shd w:val="clear" w:color="auto" w:fill="FFFFFF"/>
        <w:spacing w:after="0" w:line="240" w:lineRule="auto"/>
        <w:ind w:left="1152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 xml:space="preserve">Aldo, 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Buldorín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 xml:space="preserve">, Saldo, 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Suarde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 xml:space="preserve">, 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Sangardana</w:t>
      </w:r>
      <w:proofErr w:type="spellEnd"/>
    </w:p>
    <w:p w:rsidR="009056F7" w:rsidRPr="00154425" w:rsidRDefault="009056F7" w:rsidP="00154425">
      <w:pPr>
        <w:numPr>
          <w:ilvl w:val="1"/>
          <w:numId w:val="5"/>
        </w:numPr>
        <w:shd w:val="clear" w:color="auto" w:fill="FFFFFF"/>
        <w:spacing w:after="0" w:line="240" w:lineRule="auto"/>
        <w:ind w:left="768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Grupo -RT- &gt; -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rd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-:</w:t>
      </w:r>
    </w:p>
    <w:p w:rsidR="009056F7" w:rsidRPr="00154425" w:rsidRDefault="009056F7" w:rsidP="00154425">
      <w:pPr>
        <w:numPr>
          <w:ilvl w:val="2"/>
          <w:numId w:val="5"/>
        </w:numPr>
        <w:shd w:val="clear" w:color="auto" w:fill="FFFFFF"/>
        <w:spacing w:after="0" w:line="240" w:lineRule="auto"/>
        <w:ind w:left="1152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lastRenderedPageBreak/>
        <w:t>Chordica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/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Xordica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 xml:space="preserve"> (muy extendido)</w:t>
      </w:r>
    </w:p>
    <w:p w:rsidR="009056F7" w:rsidRPr="00154425" w:rsidRDefault="009056F7" w:rsidP="00154425">
      <w:pPr>
        <w:numPr>
          <w:ilvl w:val="1"/>
          <w:numId w:val="5"/>
        </w:numPr>
        <w:shd w:val="clear" w:color="auto" w:fill="FFFFFF"/>
        <w:spacing w:after="0" w:line="240" w:lineRule="auto"/>
        <w:ind w:left="768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Grupo -LP- &gt; -lb-</w:t>
      </w:r>
    </w:p>
    <w:p w:rsidR="009056F7" w:rsidRPr="00154425" w:rsidRDefault="009056F7" w:rsidP="00154425">
      <w:pPr>
        <w:numPr>
          <w:ilvl w:val="2"/>
          <w:numId w:val="5"/>
        </w:numPr>
        <w:shd w:val="clear" w:color="auto" w:fill="FFFFFF"/>
        <w:spacing w:after="0" w:line="240" w:lineRule="auto"/>
        <w:ind w:left="1152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Tauba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 xml:space="preserve"> (de Talpa, en 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begin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instrText xml:space="preserve"> HYPERLINK "http://es.wikipedia.org/wiki/Sallent_de_G%C3%A1llego" \o "Sallent de Gállego" </w:instrTex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separate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Sallent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 xml:space="preserve"> de Gállego</w: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end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)</w:t>
      </w:r>
    </w:p>
    <w:p w:rsidR="009056F7" w:rsidRPr="00154425" w:rsidRDefault="009056F7" w:rsidP="00154425">
      <w:pPr>
        <w:numPr>
          <w:ilvl w:val="1"/>
          <w:numId w:val="5"/>
        </w:numPr>
        <w:shd w:val="clear" w:color="auto" w:fill="FFFFFF"/>
        <w:spacing w:after="0" w:line="240" w:lineRule="auto"/>
        <w:ind w:left="768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Grupo -RK- &gt; -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rg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-:</w:t>
      </w:r>
    </w:p>
    <w:p w:rsidR="009056F7" w:rsidRPr="00154425" w:rsidRDefault="009056F7" w:rsidP="00154425">
      <w:pPr>
        <w:numPr>
          <w:ilvl w:val="2"/>
          <w:numId w:val="5"/>
        </w:numPr>
        <w:shd w:val="clear" w:color="auto" w:fill="FFFFFF"/>
        <w:spacing w:after="0" w:line="240" w:lineRule="auto"/>
        <w:ind w:left="1152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Forgancha</w:t>
      </w:r>
      <w:proofErr w:type="spellEnd"/>
    </w:p>
    <w:p w:rsidR="009056F7" w:rsidRPr="00154425" w:rsidRDefault="009056F7" w:rsidP="00154425">
      <w:pPr>
        <w:pBdr>
          <w:bottom w:val="single" w:sz="6" w:space="2" w:color="AAAAAA"/>
        </w:pBdr>
        <w:shd w:val="clear" w:color="auto" w:fill="FFFFFF"/>
        <w:spacing w:after="0" w:line="240" w:lineRule="auto"/>
        <w:jc w:val="both"/>
        <w:outlineLvl w:val="1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Morfología</w:t>
      </w:r>
    </w:p>
    <w:p w:rsidR="009056F7" w:rsidRPr="00154425" w:rsidRDefault="009056F7" w:rsidP="0015442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En el sector central encontramos en muchos lugares el artículo </w:t>
      </w:r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ro</w: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 </w:t>
      </w:r>
      <w:proofErr w:type="spellStart"/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ra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 </w:t>
      </w:r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ros</w: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 </w:t>
      </w:r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ras</w: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 xml:space="preserve"> como forma 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posvocálica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 xml:space="preserve"> del </w:t>
      </w:r>
      <w:hyperlink r:id="rId27" w:tooltip="Artículo" w:history="1"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artículo</w:t>
        </w:r>
      </w:hyperlink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 aragonés general </w:t>
      </w:r>
      <w:proofErr w:type="spellStart"/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o</w:t>
      </w:r>
      <w:proofErr w:type="gram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</w:t>
      </w:r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a</w:t>
      </w:r>
      <w:proofErr w:type="spellEnd"/>
      <w:proofErr w:type="gram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 </w:t>
      </w:r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os</w: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 </w:t>
      </w:r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as</w: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. También lo encontramos en un texto antiguo procedente de 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begin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instrText xml:space="preserve"> HYPERLINK "http://es.wikipedia.org/wiki/Sobrarbe" \o "Sobrarbe" </w:instrTex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separate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Sobrarbe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end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 que estaba en </w:t>
      </w:r>
      <w:hyperlink r:id="rId28" w:tooltip="Latín" w:history="1"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latín</w:t>
        </w:r>
      </w:hyperlink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 pero tenía formas romances: </w:t>
      </w:r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 xml:space="preserve">ero </w:t>
      </w:r>
      <w:proofErr w:type="spellStart"/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kabalo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 </w:t>
      </w:r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era espata</w: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 (la </w:t>
      </w:r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l</w: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 representaba a veces una </w:t>
      </w:r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ll</w: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 o una </w:t>
      </w:r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l</w: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 geminada). Coincide con las formas </w:t>
      </w:r>
      <w:hyperlink r:id="rId29" w:tooltip="Idioma gascón" w:history="1"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gasconas</w:t>
        </w:r>
      </w:hyperlink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 del otro lado de los Pirineos.</w:t>
      </w:r>
    </w:p>
    <w:p w:rsidR="009056F7" w:rsidRPr="00154425" w:rsidRDefault="009056F7" w:rsidP="0015442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Se emplean </w:t>
      </w:r>
      <w:hyperlink r:id="rId30" w:tooltip="Participio" w:history="1"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participios</w:t>
        </w:r>
      </w:hyperlink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 en </w:t>
      </w:r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-ato</w: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 </w:t>
      </w:r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-</w:t>
      </w:r>
      <w:proofErr w:type="spellStart"/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ito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 considerados más cercanos a la </w:t>
      </w:r>
      <w:hyperlink r:id="rId31" w:tooltip="Fonética aragonesa (aún no redactado)" w:history="1"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fonética aragonesa</w:t>
        </w:r>
      </w:hyperlink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. Sin embargo, en algunas zonas coexisten con -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au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 -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iu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 xml:space="preserve"> que tienden a predominar, y también han hecho que se pierdan los primeros.</w:t>
      </w:r>
    </w:p>
    <w:p w:rsidR="009056F7" w:rsidRPr="00154425" w:rsidRDefault="009056F7" w:rsidP="00154425">
      <w:pPr>
        <w:pBdr>
          <w:bottom w:val="single" w:sz="6" w:space="2" w:color="AAAAAA"/>
        </w:pBdr>
        <w:shd w:val="clear" w:color="auto" w:fill="FFFFFF"/>
        <w:spacing w:after="0" w:line="240" w:lineRule="auto"/>
        <w:jc w:val="both"/>
        <w:outlineLvl w:val="1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Variedades</w:t>
      </w:r>
    </w:p>
    <w:p w:rsidR="009056F7" w:rsidRPr="00154425" w:rsidRDefault="009056F7" w:rsidP="00154425">
      <w:pPr>
        <w:numPr>
          <w:ilvl w:val="0"/>
          <w:numId w:val="6"/>
        </w:numPr>
        <w:shd w:val="clear" w:color="auto" w:fill="FFFFFF"/>
        <w:spacing w:after="0" w:line="240" w:lineRule="auto"/>
        <w:ind w:left="384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hyperlink r:id="rId32" w:tooltip="Aragonés de la Tierra de Biescas (aún no redactado)" w:history="1"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 xml:space="preserve">Aragonés de la Tierra de </w:t>
        </w:r>
        <w:proofErr w:type="spellStart"/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Biescas</w:t>
        </w:r>
        <w:proofErr w:type="spellEnd"/>
      </w:hyperlink>
    </w:p>
    <w:p w:rsidR="009056F7" w:rsidRPr="00154425" w:rsidRDefault="009056F7" w:rsidP="00154425">
      <w:pPr>
        <w:numPr>
          <w:ilvl w:val="0"/>
          <w:numId w:val="6"/>
        </w:numPr>
        <w:shd w:val="clear" w:color="auto" w:fill="FFFFFF"/>
        <w:spacing w:after="0" w:line="240" w:lineRule="auto"/>
        <w:ind w:left="384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hyperlink r:id="rId33" w:tooltip="Aragonés del valle de Vió" w:history="1"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 xml:space="preserve">Aragonés del valle de </w:t>
        </w:r>
        <w:proofErr w:type="spellStart"/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Vió</w:t>
        </w:r>
        <w:proofErr w:type="spellEnd"/>
      </w:hyperlink>
    </w:p>
    <w:p w:rsidR="009056F7" w:rsidRPr="00154425" w:rsidRDefault="009056F7" w:rsidP="00154425">
      <w:pPr>
        <w:numPr>
          <w:ilvl w:val="0"/>
          <w:numId w:val="6"/>
        </w:numPr>
        <w:shd w:val="clear" w:color="auto" w:fill="FFFFFF"/>
        <w:spacing w:after="0" w:line="240" w:lineRule="auto"/>
        <w:ind w:left="384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hyperlink r:id="rId34" w:tooltip="Aragonés del Nuevo Sobrarbe (aún no redactado)" w:history="1"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 xml:space="preserve">Aragonés del Nuevo </w:t>
        </w:r>
        <w:proofErr w:type="spellStart"/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Sobrarbe</w:t>
        </w:r>
        <w:proofErr w:type="spellEnd"/>
      </w:hyperlink>
    </w:p>
    <w:p w:rsidR="009056F7" w:rsidRPr="00154425" w:rsidRDefault="009056F7" w:rsidP="00154425">
      <w:pPr>
        <w:numPr>
          <w:ilvl w:val="0"/>
          <w:numId w:val="6"/>
        </w:numPr>
        <w:shd w:val="clear" w:color="auto" w:fill="FFFFFF"/>
        <w:spacing w:after="0" w:line="240" w:lineRule="auto"/>
        <w:ind w:left="384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hyperlink r:id="rId35" w:tooltip="Belsetán" w:history="1">
        <w:proofErr w:type="spellStart"/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Belsetán</w:t>
        </w:r>
        <w:proofErr w:type="spellEnd"/>
      </w:hyperlink>
    </w:p>
    <w:p w:rsidR="009056F7" w:rsidRPr="00154425" w:rsidRDefault="009056F7" w:rsidP="00154425">
      <w:pPr>
        <w:numPr>
          <w:ilvl w:val="0"/>
          <w:numId w:val="6"/>
        </w:numPr>
        <w:shd w:val="clear" w:color="auto" w:fill="FFFFFF"/>
        <w:spacing w:after="0" w:line="240" w:lineRule="auto"/>
        <w:ind w:left="384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hyperlink r:id="rId36" w:tooltip="Bergotés (aún no redactado)" w:history="1">
        <w:proofErr w:type="spellStart"/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Bergotés</w:t>
        </w:r>
        <w:proofErr w:type="spellEnd"/>
      </w:hyperlink>
    </w:p>
    <w:p w:rsidR="009056F7" w:rsidRPr="00154425" w:rsidRDefault="009056F7" w:rsidP="00154425">
      <w:pPr>
        <w:numPr>
          <w:ilvl w:val="0"/>
          <w:numId w:val="6"/>
        </w:numPr>
        <w:shd w:val="clear" w:color="auto" w:fill="FFFFFF"/>
        <w:spacing w:after="0" w:line="240" w:lineRule="auto"/>
        <w:ind w:left="384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hyperlink r:id="rId37" w:tooltip="Tensino (aún no redactado)" w:history="1"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Tensino</w:t>
        </w:r>
      </w:hyperlink>
    </w:p>
    <w:p w:rsidR="009056F7" w:rsidRPr="00154425" w:rsidRDefault="009056F7" w:rsidP="00154425">
      <w:pPr>
        <w:numPr>
          <w:ilvl w:val="1"/>
          <w:numId w:val="6"/>
        </w:numPr>
        <w:shd w:val="clear" w:color="auto" w:fill="FFFFFF"/>
        <w:spacing w:after="0" w:line="240" w:lineRule="auto"/>
        <w:ind w:left="768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hyperlink r:id="rId38" w:tooltip="Panticuto" w:history="1">
        <w:proofErr w:type="spellStart"/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Panticuto</w:t>
        </w:r>
        <w:proofErr w:type="spellEnd"/>
      </w:hyperlink>
    </w:p>
    <w:p w:rsidR="009056F7" w:rsidRPr="00154425" w:rsidRDefault="009056F7" w:rsidP="00154425">
      <w:pPr>
        <w:numPr>
          <w:ilvl w:val="0"/>
          <w:numId w:val="6"/>
        </w:numPr>
        <w:shd w:val="clear" w:color="auto" w:fill="FFFFFF"/>
        <w:spacing w:after="0" w:line="240" w:lineRule="auto"/>
        <w:ind w:left="384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hyperlink r:id="rId39" w:tooltip="Sarrablés (aún no redactado)" w:history="1">
        <w:proofErr w:type="spellStart"/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Sarrablés</w:t>
        </w:r>
        <w:proofErr w:type="spellEnd"/>
      </w:hyperlink>
    </w:p>
    <w:p w:rsidR="009056F7" w:rsidRPr="00154425" w:rsidRDefault="009056F7" w:rsidP="00154425">
      <w:pPr>
        <w:numPr>
          <w:ilvl w:val="0"/>
          <w:numId w:val="6"/>
        </w:numPr>
        <w:shd w:val="clear" w:color="auto" w:fill="FFFFFF"/>
        <w:spacing w:after="0" w:line="240" w:lineRule="auto"/>
        <w:ind w:left="384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hyperlink r:id="rId40" w:tooltip="Sobrepuertano (aún no redactado)" w:history="1">
        <w:proofErr w:type="spellStart"/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Sobrepuertano</w:t>
        </w:r>
        <w:proofErr w:type="spellEnd"/>
      </w:hyperlink>
    </w:p>
    <w:p w:rsidR="00154425" w:rsidRPr="00154425" w:rsidRDefault="00154425" w:rsidP="00154425">
      <w:pPr>
        <w:pStyle w:val="Ttulo1"/>
        <w:pBdr>
          <w:bottom w:val="single" w:sz="6" w:space="0" w:color="AAAAAA"/>
        </w:pBdr>
        <w:spacing w:before="0" w:beforeAutospacing="0" w:after="0" w:afterAutospacing="0"/>
        <w:jc w:val="both"/>
        <w:rPr>
          <w:rFonts w:ascii="Century Gothic" w:hAnsi="Century Gothic" w:cs="Arial"/>
          <w:bCs w:val="0"/>
          <w:sz w:val="32"/>
          <w:szCs w:val="24"/>
          <w:lang w:val="es-ES"/>
        </w:rPr>
      </w:pPr>
      <w:r w:rsidRPr="00154425">
        <w:rPr>
          <w:rFonts w:ascii="Century Gothic" w:hAnsi="Century Gothic" w:cs="Arial"/>
          <w:bCs w:val="0"/>
          <w:sz w:val="32"/>
          <w:szCs w:val="24"/>
          <w:lang w:val="es-ES"/>
        </w:rPr>
        <w:t>Aragonés oriental</w:t>
      </w:r>
    </w:p>
    <w:p w:rsidR="00154425" w:rsidRPr="00154425" w:rsidRDefault="00154425" w:rsidP="00154425">
      <w:pPr>
        <w:pStyle w:val="NormalWeb"/>
        <w:spacing w:before="0" w:beforeAutospacing="0" w:after="0" w:afterAutospacing="0"/>
        <w:jc w:val="both"/>
        <w:rPr>
          <w:rFonts w:ascii="Century Gothic" w:hAnsi="Century Gothic" w:cs="Arial"/>
          <w:lang w:val="es-ES"/>
        </w:rPr>
      </w:pPr>
      <w:r w:rsidRPr="00154425">
        <w:rPr>
          <w:rFonts w:ascii="Century Gothic" w:hAnsi="Century Gothic" w:cs="Arial"/>
          <w:lang w:val="es-ES"/>
        </w:rPr>
        <w:t>El</w:t>
      </w:r>
      <w:r w:rsidRPr="00154425">
        <w:rPr>
          <w:rStyle w:val="apple-converted-space"/>
          <w:rFonts w:ascii="Century Gothic" w:hAnsi="Century Gothic" w:cs="Arial"/>
          <w:lang w:val="es-ES"/>
        </w:rPr>
        <w:t> </w:t>
      </w:r>
      <w:r w:rsidRPr="00154425">
        <w:rPr>
          <w:rFonts w:ascii="Century Gothic" w:hAnsi="Century Gothic" w:cs="Arial"/>
          <w:b/>
          <w:bCs/>
          <w:lang w:val="es-ES"/>
        </w:rPr>
        <w:t>aragonés oriental</w:t>
      </w:r>
      <w:r w:rsidRPr="00154425">
        <w:rPr>
          <w:rStyle w:val="apple-converted-space"/>
          <w:rFonts w:ascii="Century Gothic" w:hAnsi="Century Gothic" w:cs="Arial"/>
          <w:lang w:val="es-ES"/>
        </w:rPr>
        <w:t> </w:t>
      </w:r>
      <w:r w:rsidRPr="00154425">
        <w:rPr>
          <w:rFonts w:ascii="Century Gothic" w:hAnsi="Century Gothic" w:cs="Arial"/>
          <w:lang w:val="es-ES"/>
        </w:rPr>
        <w:t>es uno de los dialectos que componen el</w:t>
      </w:r>
      <w:r w:rsidRPr="00154425">
        <w:rPr>
          <w:rStyle w:val="apple-converted-space"/>
          <w:rFonts w:ascii="Century Gothic" w:hAnsi="Century Gothic" w:cs="Arial"/>
          <w:lang w:val="es-ES"/>
        </w:rPr>
        <w:t> </w:t>
      </w:r>
      <w:hyperlink r:id="rId41" w:tooltip="Idioma aragonés" w:history="1">
        <w:r w:rsidRPr="00154425">
          <w:rPr>
            <w:rStyle w:val="Hipervnculo"/>
            <w:rFonts w:ascii="Century Gothic" w:hAnsi="Century Gothic" w:cs="Arial"/>
            <w:color w:val="auto"/>
            <w:u w:val="none"/>
            <w:lang w:val="es-ES"/>
          </w:rPr>
          <w:t>idioma aragonés</w:t>
        </w:r>
      </w:hyperlink>
      <w:r w:rsidRPr="00154425">
        <w:rPr>
          <w:rStyle w:val="apple-converted-space"/>
          <w:rFonts w:ascii="Century Gothic" w:hAnsi="Century Gothic" w:cs="Arial"/>
          <w:lang w:val="es-ES"/>
        </w:rPr>
        <w:t> </w:t>
      </w:r>
      <w:r w:rsidRPr="00154425">
        <w:rPr>
          <w:rFonts w:ascii="Century Gothic" w:hAnsi="Century Gothic" w:cs="Arial"/>
          <w:lang w:val="es-ES"/>
        </w:rPr>
        <w:t>(junto con el</w:t>
      </w:r>
      <w:r w:rsidRPr="00154425">
        <w:rPr>
          <w:rStyle w:val="apple-converted-space"/>
          <w:rFonts w:ascii="Century Gothic" w:hAnsi="Century Gothic" w:cs="Arial"/>
          <w:lang w:val="es-ES"/>
        </w:rPr>
        <w:t> </w:t>
      </w:r>
      <w:hyperlink r:id="rId42" w:tooltip="Aragonés occidental" w:history="1">
        <w:r w:rsidRPr="00154425">
          <w:rPr>
            <w:rStyle w:val="Hipervnculo"/>
            <w:rFonts w:ascii="Century Gothic" w:hAnsi="Century Gothic" w:cs="Arial"/>
            <w:color w:val="auto"/>
            <w:u w:val="none"/>
            <w:lang w:val="es-ES"/>
          </w:rPr>
          <w:t>aragonés occidental</w:t>
        </w:r>
      </w:hyperlink>
      <w:r w:rsidRPr="00154425">
        <w:rPr>
          <w:rFonts w:ascii="Century Gothic" w:hAnsi="Century Gothic" w:cs="Arial"/>
          <w:lang w:val="es-ES"/>
        </w:rPr>
        <w:t>, el</w:t>
      </w:r>
      <w:r w:rsidRPr="00154425">
        <w:rPr>
          <w:rStyle w:val="apple-converted-space"/>
          <w:rFonts w:ascii="Century Gothic" w:hAnsi="Century Gothic" w:cs="Arial"/>
          <w:lang w:val="es-ES"/>
        </w:rPr>
        <w:t> </w:t>
      </w:r>
      <w:hyperlink r:id="rId43" w:tooltip="Aragonés central" w:history="1">
        <w:r w:rsidRPr="00154425">
          <w:rPr>
            <w:rStyle w:val="Hipervnculo"/>
            <w:rFonts w:ascii="Century Gothic" w:hAnsi="Century Gothic" w:cs="Arial"/>
            <w:color w:val="auto"/>
            <w:u w:val="none"/>
            <w:lang w:val="es-ES"/>
          </w:rPr>
          <w:t>aragonés central</w:t>
        </w:r>
      </w:hyperlink>
      <w:r w:rsidRPr="00154425">
        <w:rPr>
          <w:rStyle w:val="apple-converted-space"/>
          <w:rFonts w:ascii="Century Gothic" w:hAnsi="Century Gothic" w:cs="Arial"/>
          <w:lang w:val="es-ES"/>
        </w:rPr>
        <w:t> </w:t>
      </w:r>
      <w:r w:rsidRPr="00154425">
        <w:rPr>
          <w:rFonts w:ascii="Century Gothic" w:hAnsi="Century Gothic" w:cs="Arial"/>
          <w:lang w:val="es-ES"/>
        </w:rPr>
        <w:t>y el</w:t>
      </w:r>
      <w:r w:rsidRPr="00154425">
        <w:rPr>
          <w:rStyle w:val="apple-converted-space"/>
          <w:rFonts w:ascii="Century Gothic" w:hAnsi="Century Gothic" w:cs="Arial"/>
          <w:lang w:val="es-ES"/>
        </w:rPr>
        <w:t> </w:t>
      </w:r>
      <w:hyperlink r:id="rId44" w:tooltip="Aragonés meridional" w:history="1">
        <w:r w:rsidRPr="00154425">
          <w:rPr>
            <w:rStyle w:val="Hipervnculo"/>
            <w:rFonts w:ascii="Century Gothic" w:hAnsi="Century Gothic" w:cs="Arial"/>
            <w:color w:val="auto"/>
            <w:u w:val="none"/>
            <w:lang w:val="es-ES"/>
          </w:rPr>
          <w:t>aragonés meridional</w:t>
        </w:r>
      </w:hyperlink>
      <w:r w:rsidRPr="00154425">
        <w:rPr>
          <w:rFonts w:ascii="Century Gothic" w:hAnsi="Century Gothic" w:cs="Arial"/>
          <w:lang w:val="es-ES"/>
        </w:rPr>
        <w:t>).</w:t>
      </w:r>
    </w:p>
    <w:p w:rsidR="00154425" w:rsidRPr="00154425" w:rsidRDefault="00154425" w:rsidP="00154425">
      <w:pPr>
        <w:pStyle w:val="NormalWeb"/>
        <w:spacing w:before="0" w:beforeAutospacing="0" w:after="0" w:afterAutospacing="0"/>
        <w:jc w:val="both"/>
        <w:rPr>
          <w:rFonts w:ascii="Century Gothic" w:hAnsi="Century Gothic" w:cs="Arial"/>
          <w:lang w:val="es-ES"/>
        </w:rPr>
      </w:pPr>
      <w:r w:rsidRPr="00154425">
        <w:rPr>
          <w:rFonts w:ascii="Century Gothic" w:hAnsi="Century Gothic" w:cs="Arial"/>
          <w:lang w:val="es-ES"/>
        </w:rPr>
        <w:t>Sus modalidades se hablan en distintos lugares de la zona noreste de</w:t>
      </w:r>
      <w:r w:rsidRPr="00154425">
        <w:rPr>
          <w:rStyle w:val="apple-converted-space"/>
          <w:rFonts w:ascii="Century Gothic" w:hAnsi="Century Gothic" w:cs="Arial"/>
          <w:lang w:val="es-ES"/>
        </w:rPr>
        <w:t> </w:t>
      </w:r>
      <w:hyperlink r:id="rId45" w:tooltip="Aragón" w:history="1">
        <w:r w:rsidRPr="00154425">
          <w:rPr>
            <w:rStyle w:val="Hipervnculo"/>
            <w:rFonts w:ascii="Century Gothic" w:hAnsi="Century Gothic" w:cs="Arial"/>
            <w:color w:val="auto"/>
            <w:u w:val="none"/>
            <w:lang w:val="es-ES"/>
          </w:rPr>
          <w:t>Aragón</w:t>
        </w:r>
      </w:hyperlink>
      <w:r w:rsidRPr="00154425">
        <w:rPr>
          <w:rFonts w:ascii="Century Gothic" w:hAnsi="Century Gothic" w:cs="Arial"/>
          <w:lang w:val="es-ES"/>
        </w:rPr>
        <w:t>, y reciben su nombre de la zona en que se hablan. El aragonés oriental se subdivide en las siguientes modalidades:</w:t>
      </w:r>
      <w:hyperlink r:id="rId46" w:anchor="cite_note-proel-1" w:history="1">
        <w:r w:rsidRPr="00154425">
          <w:rPr>
            <w:rStyle w:val="Hipervnculo"/>
            <w:rFonts w:ascii="Century Gothic" w:hAnsi="Century Gothic" w:cs="Arial"/>
            <w:color w:val="auto"/>
            <w:u w:val="none"/>
            <w:vertAlign w:val="superscript"/>
            <w:lang w:val="es-ES"/>
          </w:rPr>
          <w:t>1</w:t>
        </w:r>
      </w:hyperlink>
    </w:p>
    <w:p w:rsidR="00154425" w:rsidRPr="00154425" w:rsidRDefault="00154425" w:rsidP="00154425">
      <w:pPr>
        <w:numPr>
          <w:ilvl w:val="0"/>
          <w:numId w:val="18"/>
        </w:numPr>
        <w:spacing w:after="0" w:line="240" w:lineRule="auto"/>
        <w:ind w:left="384"/>
        <w:jc w:val="both"/>
        <w:rPr>
          <w:rFonts w:ascii="Century Gothic" w:hAnsi="Century Gothic" w:cs="Arial"/>
          <w:sz w:val="24"/>
          <w:szCs w:val="24"/>
          <w:lang w:val="es-ES"/>
        </w:rPr>
      </w:pPr>
      <w:hyperlink r:id="rId47" w:tooltip="Chistabín (aún no redactado)" w:history="1">
        <w:proofErr w:type="spellStart"/>
        <w:r w:rsidRPr="00154425">
          <w:rPr>
            <w:rStyle w:val="Hipervnculo"/>
            <w:rFonts w:ascii="Century Gothic" w:hAnsi="Century Gothic" w:cs="Arial"/>
            <w:color w:val="auto"/>
            <w:sz w:val="24"/>
            <w:szCs w:val="24"/>
            <w:u w:val="none"/>
            <w:lang w:val="es-ES"/>
          </w:rPr>
          <w:t>Chistabín</w:t>
        </w:r>
        <w:proofErr w:type="spellEnd"/>
      </w:hyperlink>
    </w:p>
    <w:p w:rsidR="00154425" w:rsidRPr="00154425" w:rsidRDefault="00154425" w:rsidP="00154425">
      <w:pPr>
        <w:numPr>
          <w:ilvl w:val="0"/>
          <w:numId w:val="19"/>
        </w:numPr>
        <w:spacing w:after="0" w:line="240" w:lineRule="auto"/>
        <w:ind w:left="384"/>
        <w:jc w:val="both"/>
        <w:rPr>
          <w:rFonts w:ascii="Century Gothic" w:hAnsi="Century Gothic" w:cs="Arial"/>
          <w:sz w:val="24"/>
          <w:szCs w:val="24"/>
          <w:lang w:val="es-ES"/>
        </w:rPr>
      </w:pPr>
      <w:hyperlink r:id="rId48" w:tooltip="Fobano (aún no redactado)" w:history="1">
        <w:proofErr w:type="spellStart"/>
        <w:r w:rsidRPr="00154425">
          <w:rPr>
            <w:rStyle w:val="Hipervnculo"/>
            <w:rFonts w:ascii="Century Gothic" w:hAnsi="Century Gothic" w:cs="Arial"/>
            <w:color w:val="auto"/>
            <w:sz w:val="24"/>
            <w:szCs w:val="24"/>
            <w:u w:val="none"/>
            <w:lang w:val="es-ES"/>
          </w:rPr>
          <w:t>Fobano</w:t>
        </w:r>
        <w:proofErr w:type="spellEnd"/>
      </w:hyperlink>
    </w:p>
    <w:p w:rsidR="00154425" w:rsidRPr="00154425" w:rsidRDefault="00154425" w:rsidP="00154425">
      <w:pPr>
        <w:numPr>
          <w:ilvl w:val="0"/>
          <w:numId w:val="20"/>
        </w:numPr>
        <w:spacing w:after="0" w:line="240" w:lineRule="auto"/>
        <w:ind w:left="384"/>
        <w:jc w:val="both"/>
        <w:rPr>
          <w:rFonts w:ascii="Century Gothic" w:hAnsi="Century Gothic" w:cs="Arial"/>
          <w:sz w:val="24"/>
          <w:szCs w:val="24"/>
          <w:lang w:val="es-ES"/>
        </w:rPr>
      </w:pPr>
      <w:hyperlink r:id="rId49" w:tooltip="Ribagorzano" w:history="1">
        <w:r w:rsidRPr="00154425">
          <w:rPr>
            <w:rStyle w:val="Hipervnculo"/>
            <w:rFonts w:ascii="Century Gothic" w:hAnsi="Century Gothic" w:cs="Arial"/>
            <w:color w:val="auto"/>
            <w:sz w:val="24"/>
            <w:szCs w:val="24"/>
            <w:u w:val="none"/>
            <w:lang w:val="es-ES"/>
          </w:rPr>
          <w:t>Ribagorzano</w:t>
        </w:r>
      </w:hyperlink>
    </w:p>
    <w:p w:rsidR="00154425" w:rsidRPr="00154425" w:rsidRDefault="00154425" w:rsidP="00154425">
      <w:pPr>
        <w:numPr>
          <w:ilvl w:val="1"/>
          <w:numId w:val="20"/>
        </w:numPr>
        <w:spacing w:after="0" w:line="240" w:lineRule="auto"/>
        <w:ind w:left="768"/>
        <w:jc w:val="both"/>
        <w:rPr>
          <w:rFonts w:ascii="Century Gothic" w:hAnsi="Century Gothic" w:cs="Arial"/>
          <w:sz w:val="24"/>
          <w:szCs w:val="24"/>
          <w:lang w:val="es-ES"/>
        </w:rPr>
      </w:pPr>
      <w:hyperlink r:id="rId50" w:tooltip="Altorribagorzano" w:history="1">
        <w:proofErr w:type="spellStart"/>
        <w:r w:rsidRPr="00154425">
          <w:rPr>
            <w:rStyle w:val="Hipervnculo"/>
            <w:rFonts w:ascii="Century Gothic" w:hAnsi="Century Gothic" w:cs="Arial"/>
            <w:color w:val="auto"/>
            <w:sz w:val="24"/>
            <w:szCs w:val="24"/>
            <w:u w:val="none"/>
            <w:lang w:val="es-ES"/>
          </w:rPr>
          <w:t>Altorribagorzano</w:t>
        </w:r>
        <w:proofErr w:type="spellEnd"/>
      </w:hyperlink>
      <w:r w:rsidRPr="00154425">
        <w:rPr>
          <w:rStyle w:val="apple-converted-space"/>
          <w:rFonts w:ascii="Century Gothic" w:hAnsi="Century Gothic" w:cs="Arial"/>
          <w:sz w:val="24"/>
          <w:szCs w:val="24"/>
          <w:lang w:val="es-ES"/>
        </w:rPr>
        <w:t> </w:t>
      </w:r>
      <w:r w:rsidRPr="00154425">
        <w:rPr>
          <w:rFonts w:ascii="Century Gothic" w:hAnsi="Century Gothic" w:cs="Arial"/>
          <w:sz w:val="24"/>
          <w:szCs w:val="24"/>
          <w:lang w:val="es-ES"/>
        </w:rPr>
        <w:t>o</w:t>
      </w:r>
      <w:r w:rsidRPr="00154425">
        <w:rPr>
          <w:rStyle w:val="apple-converted-space"/>
          <w:rFonts w:ascii="Century Gothic" w:hAnsi="Century Gothic" w:cs="Arial"/>
          <w:sz w:val="24"/>
          <w:szCs w:val="24"/>
          <w:lang w:val="es-ES"/>
        </w:rPr>
        <w:t> </w:t>
      </w:r>
      <w:proofErr w:type="spellStart"/>
      <w:r w:rsidRPr="00154425">
        <w:rPr>
          <w:rFonts w:ascii="Century Gothic" w:hAnsi="Century Gothic" w:cs="Arial"/>
          <w:sz w:val="24"/>
          <w:szCs w:val="24"/>
          <w:lang w:val="es-ES"/>
        </w:rPr>
        <w:fldChar w:fldCharType="begin"/>
      </w:r>
      <w:r w:rsidRPr="00154425">
        <w:rPr>
          <w:rFonts w:ascii="Century Gothic" w:hAnsi="Century Gothic" w:cs="Arial"/>
          <w:sz w:val="24"/>
          <w:szCs w:val="24"/>
          <w:lang w:val="es-ES"/>
        </w:rPr>
        <w:instrText xml:space="preserve"> HYPERLINK "http://es.wikipedia.org/wiki/Benasqu%C3%A9s" \o "Benasqués" </w:instrText>
      </w:r>
      <w:r w:rsidRPr="00154425">
        <w:rPr>
          <w:rFonts w:ascii="Century Gothic" w:hAnsi="Century Gothic" w:cs="Arial"/>
          <w:sz w:val="24"/>
          <w:szCs w:val="24"/>
          <w:lang w:val="es-ES"/>
        </w:rPr>
        <w:fldChar w:fldCharType="separate"/>
      </w:r>
      <w:r w:rsidRPr="00154425">
        <w:rPr>
          <w:rStyle w:val="Hipervnculo"/>
          <w:rFonts w:ascii="Century Gothic" w:hAnsi="Century Gothic" w:cs="Arial"/>
          <w:color w:val="auto"/>
          <w:sz w:val="24"/>
          <w:szCs w:val="24"/>
          <w:u w:val="none"/>
          <w:lang w:val="es-ES"/>
        </w:rPr>
        <w:t>benasqués</w:t>
      </w:r>
      <w:proofErr w:type="spellEnd"/>
      <w:r w:rsidRPr="00154425">
        <w:rPr>
          <w:rFonts w:ascii="Century Gothic" w:hAnsi="Century Gothic" w:cs="Arial"/>
          <w:sz w:val="24"/>
          <w:szCs w:val="24"/>
          <w:lang w:val="es-ES"/>
        </w:rPr>
        <w:fldChar w:fldCharType="end"/>
      </w:r>
    </w:p>
    <w:p w:rsidR="00154425" w:rsidRPr="00154425" w:rsidRDefault="00154425" w:rsidP="00154425">
      <w:pPr>
        <w:numPr>
          <w:ilvl w:val="2"/>
          <w:numId w:val="20"/>
        </w:numPr>
        <w:spacing w:after="0" w:line="240" w:lineRule="auto"/>
        <w:ind w:left="1152"/>
        <w:jc w:val="both"/>
        <w:rPr>
          <w:rFonts w:ascii="Century Gothic" w:hAnsi="Century Gothic" w:cs="Arial"/>
          <w:sz w:val="24"/>
          <w:szCs w:val="24"/>
          <w:lang w:val="es-ES"/>
        </w:rPr>
      </w:pPr>
      <w:r w:rsidRPr="00154425">
        <w:rPr>
          <w:rFonts w:ascii="Century Gothic" w:hAnsi="Century Gothic" w:cs="Arial"/>
          <w:sz w:val="24"/>
          <w:szCs w:val="24"/>
          <w:lang w:val="es-ES"/>
        </w:rPr>
        <w:t xml:space="preserve">Alto </w:t>
      </w:r>
      <w:proofErr w:type="spellStart"/>
      <w:r w:rsidRPr="00154425">
        <w:rPr>
          <w:rFonts w:ascii="Century Gothic" w:hAnsi="Century Gothic" w:cs="Arial"/>
          <w:sz w:val="24"/>
          <w:szCs w:val="24"/>
          <w:lang w:val="es-ES"/>
        </w:rPr>
        <w:t>benasqués</w:t>
      </w:r>
      <w:proofErr w:type="spellEnd"/>
    </w:p>
    <w:p w:rsidR="00154425" w:rsidRPr="00154425" w:rsidRDefault="00154425" w:rsidP="00154425">
      <w:pPr>
        <w:numPr>
          <w:ilvl w:val="2"/>
          <w:numId w:val="20"/>
        </w:numPr>
        <w:spacing w:after="0" w:line="240" w:lineRule="auto"/>
        <w:ind w:left="1152"/>
        <w:jc w:val="both"/>
        <w:rPr>
          <w:rFonts w:ascii="Century Gothic" w:hAnsi="Century Gothic" w:cs="Arial"/>
          <w:sz w:val="24"/>
          <w:szCs w:val="24"/>
          <w:lang w:val="es-ES"/>
        </w:rPr>
      </w:pPr>
      <w:r w:rsidRPr="00154425">
        <w:rPr>
          <w:rFonts w:ascii="Century Gothic" w:hAnsi="Century Gothic" w:cs="Arial"/>
          <w:sz w:val="24"/>
          <w:szCs w:val="24"/>
          <w:lang w:val="es-ES"/>
        </w:rPr>
        <w:t xml:space="preserve">Bajo </w:t>
      </w:r>
      <w:proofErr w:type="spellStart"/>
      <w:r w:rsidRPr="00154425">
        <w:rPr>
          <w:rFonts w:ascii="Century Gothic" w:hAnsi="Century Gothic" w:cs="Arial"/>
          <w:sz w:val="24"/>
          <w:szCs w:val="24"/>
          <w:lang w:val="es-ES"/>
        </w:rPr>
        <w:t>benasqués</w:t>
      </w:r>
      <w:proofErr w:type="spellEnd"/>
    </w:p>
    <w:p w:rsidR="00154425" w:rsidRPr="00154425" w:rsidRDefault="00154425" w:rsidP="00154425">
      <w:pPr>
        <w:numPr>
          <w:ilvl w:val="1"/>
          <w:numId w:val="20"/>
        </w:numPr>
        <w:spacing w:after="0" w:line="240" w:lineRule="auto"/>
        <w:ind w:left="768"/>
        <w:jc w:val="both"/>
        <w:rPr>
          <w:rFonts w:ascii="Century Gothic" w:hAnsi="Century Gothic" w:cs="Arial"/>
          <w:sz w:val="24"/>
          <w:szCs w:val="24"/>
          <w:lang w:val="es-ES"/>
        </w:rPr>
      </w:pPr>
      <w:hyperlink r:id="rId51" w:tooltip="Mediorribagorzano (aún no redactado)" w:history="1">
        <w:proofErr w:type="spellStart"/>
        <w:r w:rsidRPr="00154425">
          <w:rPr>
            <w:rStyle w:val="Hipervnculo"/>
            <w:rFonts w:ascii="Century Gothic" w:hAnsi="Century Gothic" w:cs="Arial"/>
            <w:color w:val="auto"/>
            <w:sz w:val="24"/>
            <w:szCs w:val="24"/>
            <w:u w:val="none"/>
            <w:lang w:val="es-ES"/>
          </w:rPr>
          <w:t>Mediorribagorzano</w:t>
        </w:r>
        <w:proofErr w:type="spellEnd"/>
      </w:hyperlink>
    </w:p>
    <w:p w:rsidR="00154425" w:rsidRPr="00154425" w:rsidRDefault="00154425" w:rsidP="00154425">
      <w:pPr>
        <w:numPr>
          <w:ilvl w:val="2"/>
          <w:numId w:val="20"/>
        </w:numPr>
        <w:spacing w:after="0" w:line="240" w:lineRule="auto"/>
        <w:ind w:left="1152"/>
        <w:jc w:val="both"/>
        <w:rPr>
          <w:rFonts w:ascii="Century Gothic" w:hAnsi="Century Gothic" w:cs="Arial"/>
          <w:sz w:val="24"/>
          <w:szCs w:val="24"/>
          <w:lang w:val="es-ES"/>
        </w:rPr>
      </w:pPr>
      <w:hyperlink r:id="rId52" w:tooltip="Campés (aún no redactado)" w:history="1">
        <w:proofErr w:type="spellStart"/>
        <w:r w:rsidRPr="00154425">
          <w:rPr>
            <w:rStyle w:val="Hipervnculo"/>
            <w:rFonts w:ascii="Century Gothic" w:hAnsi="Century Gothic" w:cs="Arial"/>
            <w:color w:val="auto"/>
            <w:sz w:val="24"/>
            <w:szCs w:val="24"/>
            <w:u w:val="none"/>
            <w:lang w:val="es-ES"/>
          </w:rPr>
          <w:t>Campés</w:t>
        </w:r>
        <w:proofErr w:type="spellEnd"/>
      </w:hyperlink>
    </w:p>
    <w:p w:rsidR="00154425" w:rsidRPr="00154425" w:rsidRDefault="00154425" w:rsidP="00154425">
      <w:pPr>
        <w:numPr>
          <w:ilvl w:val="1"/>
          <w:numId w:val="20"/>
        </w:numPr>
        <w:spacing w:after="0" w:line="240" w:lineRule="auto"/>
        <w:ind w:left="768"/>
        <w:jc w:val="both"/>
        <w:rPr>
          <w:rFonts w:ascii="Century Gothic" w:hAnsi="Century Gothic" w:cs="Arial"/>
          <w:sz w:val="24"/>
          <w:szCs w:val="24"/>
          <w:lang w:val="es-ES"/>
        </w:rPr>
      </w:pPr>
      <w:hyperlink r:id="rId53" w:tooltip="Bajorribagorzano (aún no redactado)" w:history="1">
        <w:proofErr w:type="spellStart"/>
        <w:r w:rsidRPr="00154425">
          <w:rPr>
            <w:rStyle w:val="Hipervnculo"/>
            <w:rFonts w:ascii="Century Gothic" w:hAnsi="Century Gothic" w:cs="Arial"/>
            <w:color w:val="auto"/>
            <w:sz w:val="24"/>
            <w:szCs w:val="24"/>
            <w:u w:val="none"/>
            <w:lang w:val="es-ES"/>
          </w:rPr>
          <w:t>Bajorribagorzano</w:t>
        </w:r>
        <w:proofErr w:type="spellEnd"/>
      </w:hyperlink>
    </w:p>
    <w:p w:rsidR="00154425" w:rsidRPr="00154425" w:rsidRDefault="00154425" w:rsidP="00154425">
      <w:pPr>
        <w:numPr>
          <w:ilvl w:val="2"/>
          <w:numId w:val="20"/>
        </w:numPr>
        <w:spacing w:after="0" w:line="240" w:lineRule="auto"/>
        <w:ind w:left="1152"/>
        <w:jc w:val="both"/>
        <w:rPr>
          <w:rFonts w:ascii="Century Gothic" w:hAnsi="Century Gothic" w:cs="Arial"/>
          <w:sz w:val="24"/>
          <w:szCs w:val="24"/>
          <w:lang w:val="es-ES"/>
        </w:rPr>
      </w:pPr>
      <w:hyperlink r:id="rId54" w:tooltip="Grausino (aún no redactado)" w:history="1">
        <w:proofErr w:type="spellStart"/>
        <w:r w:rsidRPr="00154425">
          <w:rPr>
            <w:rStyle w:val="Hipervnculo"/>
            <w:rFonts w:ascii="Century Gothic" w:hAnsi="Century Gothic" w:cs="Arial"/>
            <w:color w:val="auto"/>
            <w:sz w:val="24"/>
            <w:szCs w:val="24"/>
            <w:u w:val="none"/>
            <w:lang w:val="es-ES"/>
          </w:rPr>
          <w:t>Grausino</w:t>
        </w:r>
        <w:proofErr w:type="spellEnd"/>
      </w:hyperlink>
    </w:p>
    <w:p w:rsidR="00154425" w:rsidRPr="00154425" w:rsidRDefault="00154425" w:rsidP="00154425">
      <w:pPr>
        <w:numPr>
          <w:ilvl w:val="2"/>
          <w:numId w:val="20"/>
        </w:numPr>
        <w:spacing w:after="0" w:line="240" w:lineRule="auto"/>
        <w:ind w:left="1152"/>
        <w:jc w:val="both"/>
        <w:rPr>
          <w:rFonts w:ascii="Century Gothic" w:hAnsi="Century Gothic" w:cs="Arial"/>
          <w:sz w:val="24"/>
          <w:szCs w:val="24"/>
          <w:lang w:val="es-ES"/>
        </w:rPr>
      </w:pPr>
      <w:hyperlink r:id="rId55" w:tooltip="Estadillano (aún no redactado)" w:history="1">
        <w:proofErr w:type="spellStart"/>
        <w:r w:rsidRPr="00154425">
          <w:rPr>
            <w:rStyle w:val="Hipervnculo"/>
            <w:rFonts w:ascii="Century Gothic" w:hAnsi="Century Gothic" w:cs="Arial"/>
            <w:color w:val="auto"/>
            <w:sz w:val="24"/>
            <w:szCs w:val="24"/>
            <w:u w:val="none"/>
            <w:lang w:val="es-ES"/>
          </w:rPr>
          <w:t>Estadillano</w:t>
        </w:r>
        <w:proofErr w:type="spellEnd"/>
      </w:hyperlink>
    </w:p>
    <w:p w:rsidR="00154425" w:rsidRPr="00154425" w:rsidRDefault="00154425" w:rsidP="00154425">
      <w:pPr>
        <w:numPr>
          <w:ilvl w:val="2"/>
          <w:numId w:val="20"/>
        </w:numPr>
        <w:spacing w:after="0" w:line="240" w:lineRule="auto"/>
        <w:ind w:left="1152"/>
        <w:jc w:val="both"/>
        <w:rPr>
          <w:rFonts w:ascii="Century Gothic" w:hAnsi="Century Gothic" w:cs="Arial"/>
          <w:sz w:val="24"/>
          <w:szCs w:val="24"/>
          <w:lang w:val="es-ES"/>
        </w:rPr>
      </w:pPr>
      <w:hyperlink r:id="rId56" w:tooltip="Aragonés de Fonz" w:history="1">
        <w:r w:rsidRPr="00154425">
          <w:rPr>
            <w:rStyle w:val="Hipervnculo"/>
            <w:rFonts w:ascii="Century Gothic" w:hAnsi="Century Gothic" w:cs="Arial"/>
            <w:color w:val="auto"/>
            <w:sz w:val="24"/>
            <w:szCs w:val="24"/>
            <w:u w:val="none"/>
            <w:lang w:val="es-ES"/>
          </w:rPr>
          <w:t xml:space="preserve">Aragonés de </w:t>
        </w:r>
        <w:proofErr w:type="spellStart"/>
        <w:r w:rsidRPr="00154425">
          <w:rPr>
            <w:rStyle w:val="Hipervnculo"/>
            <w:rFonts w:ascii="Century Gothic" w:hAnsi="Century Gothic" w:cs="Arial"/>
            <w:color w:val="auto"/>
            <w:sz w:val="24"/>
            <w:szCs w:val="24"/>
            <w:u w:val="none"/>
            <w:lang w:val="es-ES"/>
          </w:rPr>
          <w:t>Fonz</w:t>
        </w:r>
        <w:proofErr w:type="spellEnd"/>
      </w:hyperlink>
    </w:p>
    <w:p w:rsidR="00154425" w:rsidRPr="00154425" w:rsidRDefault="00154425" w:rsidP="00154425">
      <w:pPr>
        <w:pStyle w:val="Ttulo3"/>
        <w:spacing w:before="0" w:line="240" w:lineRule="auto"/>
        <w:jc w:val="both"/>
        <w:rPr>
          <w:rFonts w:ascii="Century Gothic" w:hAnsi="Century Gothic" w:cs="Arial"/>
          <w:color w:val="auto"/>
          <w:sz w:val="24"/>
          <w:szCs w:val="24"/>
          <w:lang w:val="es-ES"/>
        </w:rPr>
      </w:pPr>
      <w:r w:rsidRPr="00154425">
        <w:rPr>
          <w:rStyle w:val="mw-headline"/>
          <w:rFonts w:ascii="Century Gothic" w:hAnsi="Century Gothic" w:cs="Arial"/>
          <w:color w:val="auto"/>
          <w:sz w:val="24"/>
          <w:szCs w:val="24"/>
          <w:lang w:val="es-ES"/>
        </w:rPr>
        <w:t>Polémica</w:t>
      </w:r>
    </w:p>
    <w:p w:rsidR="00154425" w:rsidRPr="00154425" w:rsidRDefault="00154425" w:rsidP="00154425">
      <w:pPr>
        <w:pStyle w:val="NormalWeb"/>
        <w:spacing w:before="0" w:beforeAutospacing="0" w:after="0" w:afterAutospacing="0"/>
        <w:jc w:val="both"/>
        <w:rPr>
          <w:rFonts w:ascii="Century Gothic" w:hAnsi="Century Gothic" w:cs="Arial"/>
          <w:lang w:val="es-ES"/>
        </w:rPr>
      </w:pPr>
      <w:r w:rsidRPr="00154425">
        <w:rPr>
          <w:rFonts w:ascii="Century Gothic" w:hAnsi="Century Gothic" w:cs="Arial"/>
          <w:lang w:val="es-ES"/>
        </w:rPr>
        <w:t>Ciertos sectores</w:t>
      </w:r>
      <w:hyperlink r:id="rId57" w:anchor="cite_note-2" w:history="1">
        <w:r w:rsidRPr="00154425">
          <w:rPr>
            <w:rStyle w:val="Hipervnculo"/>
            <w:rFonts w:ascii="Century Gothic" w:hAnsi="Century Gothic" w:cs="Arial"/>
            <w:color w:val="auto"/>
            <w:u w:val="none"/>
            <w:vertAlign w:val="superscript"/>
            <w:lang w:val="es-ES"/>
          </w:rPr>
          <w:t>2</w:t>
        </w:r>
      </w:hyperlink>
      <w:r w:rsidRPr="00154425">
        <w:rPr>
          <w:rStyle w:val="apple-converted-space"/>
          <w:rFonts w:ascii="Century Gothic" w:hAnsi="Century Gothic" w:cs="Arial"/>
          <w:lang w:val="es-ES"/>
        </w:rPr>
        <w:t> </w:t>
      </w:r>
      <w:hyperlink r:id="rId58" w:anchor="cite_note-3" w:history="1">
        <w:r w:rsidRPr="00154425">
          <w:rPr>
            <w:rStyle w:val="Hipervnculo"/>
            <w:rFonts w:ascii="Century Gothic" w:hAnsi="Century Gothic" w:cs="Arial"/>
            <w:color w:val="auto"/>
            <w:u w:val="none"/>
            <w:vertAlign w:val="superscript"/>
            <w:lang w:val="es-ES"/>
          </w:rPr>
          <w:t>3</w:t>
        </w:r>
      </w:hyperlink>
      <w:r w:rsidRPr="00154425">
        <w:rPr>
          <w:rStyle w:val="apple-converted-space"/>
          <w:rFonts w:ascii="Century Gothic" w:hAnsi="Century Gothic" w:cs="Arial"/>
          <w:lang w:val="es-ES"/>
        </w:rPr>
        <w:t> </w:t>
      </w:r>
      <w:r w:rsidRPr="00154425">
        <w:rPr>
          <w:rFonts w:ascii="Century Gothic" w:hAnsi="Century Gothic" w:cs="Arial"/>
          <w:lang w:val="es-ES"/>
        </w:rPr>
        <w:t>dan esta denominación a la lengua que se habla en la</w:t>
      </w:r>
      <w:r w:rsidRPr="00154425">
        <w:rPr>
          <w:rStyle w:val="apple-converted-space"/>
          <w:rFonts w:ascii="Century Gothic" w:hAnsi="Century Gothic" w:cs="Arial"/>
          <w:lang w:val="es-ES"/>
        </w:rPr>
        <w:t> </w:t>
      </w:r>
      <w:hyperlink r:id="rId59" w:tooltip="Franja de Aragón" w:history="1">
        <w:r w:rsidRPr="00154425">
          <w:rPr>
            <w:rStyle w:val="Hipervnculo"/>
            <w:rFonts w:ascii="Century Gothic" w:hAnsi="Century Gothic" w:cs="Arial"/>
            <w:color w:val="auto"/>
            <w:u w:val="none"/>
            <w:lang w:val="es-ES"/>
          </w:rPr>
          <w:t>Franja Oriental de Aragón</w:t>
        </w:r>
      </w:hyperlink>
      <w:r w:rsidRPr="00154425">
        <w:rPr>
          <w:rFonts w:ascii="Century Gothic" w:hAnsi="Century Gothic" w:cs="Arial"/>
          <w:lang w:val="es-ES"/>
        </w:rPr>
        <w:t>,</w:t>
      </w:r>
      <w:hyperlink r:id="rId60" w:anchor="cite_note-enoticies-4" w:history="1">
        <w:r w:rsidRPr="00154425">
          <w:rPr>
            <w:rStyle w:val="Hipervnculo"/>
            <w:rFonts w:ascii="Century Gothic" w:hAnsi="Century Gothic" w:cs="Arial"/>
            <w:color w:val="auto"/>
            <w:u w:val="none"/>
            <w:vertAlign w:val="superscript"/>
            <w:lang w:val="es-ES"/>
          </w:rPr>
          <w:t>4</w:t>
        </w:r>
      </w:hyperlink>
      <w:r w:rsidRPr="00154425">
        <w:rPr>
          <w:rStyle w:val="apple-converted-space"/>
          <w:rFonts w:ascii="Century Gothic" w:hAnsi="Century Gothic" w:cs="Arial"/>
          <w:lang w:val="es-ES"/>
        </w:rPr>
        <w:t> </w:t>
      </w:r>
      <w:r w:rsidRPr="00154425">
        <w:rPr>
          <w:rFonts w:ascii="Century Gothic" w:hAnsi="Century Gothic" w:cs="Arial"/>
          <w:lang w:val="es-ES"/>
        </w:rPr>
        <w:t>inclusive aquellos considerados</w:t>
      </w:r>
      <w:r w:rsidRPr="00154425">
        <w:rPr>
          <w:rStyle w:val="apple-converted-space"/>
          <w:rFonts w:ascii="Century Gothic" w:hAnsi="Century Gothic" w:cs="Arial"/>
          <w:lang w:val="es-ES"/>
        </w:rPr>
        <w:t> </w:t>
      </w:r>
      <w:hyperlink r:id="rId61" w:tooltip="Lengua catalana en Aragón" w:history="1">
        <w:r w:rsidRPr="00154425">
          <w:rPr>
            <w:rStyle w:val="Hipervnculo"/>
            <w:rFonts w:ascii="Century Gothic" w:hAnsi="Century Gothic" w:cs="Arial"/>
            <w:color w:val="auto"/>
            <w:u w:val="none"/>
            <w:lang w:val="es-ES"/>
          </w:rPr>
          <w:t>dialectos del idioma catalán en Aragón</w:t>
        </w:r>
      </w:hyperlink>
      <w:r w:rsidRPr="00154425">
        <w:rPr>
          <w:rFonts w:ascii="Century Gothic" w:hAnsi="Century Gothic" w:cs="Arial"/>
          <w:lang w:val="es-ES"/>
        </w:rPr>
        <w:t>, como el</w:t>
      </w:r>
      <w:r w:rsidRPr="00154425">
        <w:rPr>
          <w:rStyle w:val="apple-converted-space"/>
          <w:rFonts w:ascii="Century Gothic" w:hAnsi="Century Gothic" w:cs="Arial"/>
          <w:lang w:val="es-ES"/>
        </w:rPr>
        <w:t> </w:t>
      </w:r>
      <w:proofErr w:type="spellStart"/>
      <w:r w:rsidRPr="00154425">
        <w:rPr>
          <w:rFonts w:ascii="Century Gothic" w:hAnsi="Century Gothic" w:cs="Arial"/>
          <w:lang w:val="es-ES"/>
        </w:rPr>
        <w:fldChar w:fldCharType="begin"/>
      </w:r>
      <w:r w:rsidRPr="00154425">
        <w:rPr>
          <w:rFonts w:ascii="Century Gothic" w:hAnsi="Century Gothic" w:cs="Arial"/>
          <w:lang w:val="es-ES"/>
        </w:rPr>
        <w:instrText xml:space="preserve"> HYPERLINK "http://es.wikipedia.org/w/index.php?title=Literano&amp;action=edit&amp;redlink=1" \o "Literano (aún no redactado)" </w:instrText>
      </w:r>
      <w:r w:rsidRPr="00154425">
        <w:rPr>
          <w:rFonts w:ascii="Century Gothic" w:hAnsi="Century Gothic" w:cs="Arial"/>
          <w:lang w:val="es-ES"/>
        </w:rPr>
        <w:fldChar w:fldCharType="separate"/>
      </w:r>
      <w:r w:rsidRPr="00154425">
        <w:rPr>
          <w:rStyle w:val="Hipervnculo"/>
          <w:rFonts w:ascii="Century Gothic" w:hAnsi="Century Gothic" w:cs="Arial"/>
          <w:color w:val="auto"/>
          <w:u w:val="none"/>
          <w:lang w:val="es-ES"/>
        </w:rPr>
        <w:t>literano</w:t>
      </w:r>
      <w:proofErr w:type="spellEnd"/>
      <w:r w:rsidRPr="00154425">
        <w:rPr>
          <w:rFonts w:ascii="Century Gothic" w:hAnsi="Century Gothic" w:cs="Arial"/>
          <w:lang w:val="es-ES"/>
        </w:rPr>
        <w:fldChar w:fldCharType="end"/>
      </w:r>
      <w:r w:rsidRPr="00154425">
        <w:rPr>
          <w:rStyle w:val="apple-converted-space"/>
          <w:rFonts w:ascii="Century Gothic" w:hAnsi="Century Gothic" w:cs="Arial"/>
          <w:lang w:val="es-ES"/>
        </w:rPr>
        <w:t> </w:t>
      </w:r>
      <w:r w:rsidRPr="00154425">
        <w:rPr>
          <w:rFonts w:ascii="Century Gothic" w:hAnsi="Century Gothic" w:cs="Arial"/>
          <w:lang w:val="es-ES"/>
        </w:rPr>
        <w:t>o el</w:t>
      </w:r>
      <w:r w:rsidRPr="00154425">
        <w:rPr>
          <w:rStyle w:val="apple-converted-space"/>
          <w:rFonts w:ascii="Century Gothic" w:hAnsi="Century Gothic" w:cs="Arial"/>
          <w:lang w:val="es-ES"/>
        </w:rPr>
        <w:t> </w:t>
      </w:r>
      <w:proofErr w:type="spellStart"/>
      <w:r w:rsidRPr="00154425">
        <w:rPr>
          <w:rFonts w:ascii="Century Gothic" w:hAnsi="Century Gothic" w:cs="Arial"/>
          <w:lang w:val="es-ES"/>
        </w:rPr>
        <w:fldChar w:fldCharType="begin"/>
      </w:r>
      <w:r w:rsidRPr="00154425">
        <w:rPr>
          <w:rFonts w:ascii="Century Gothic" w:hAnsi="Century Gothic" w:cs="Arial"/>
          <w:lang w:val="es-ES"/>
        </w:rPr>
        <w:instrText xml:space="preserve"> HYPERLINK "http://es.wikipedia.org/w/index.php?title=Fragatino&amp;action=edit&amp;redlink=1" \o "Fragatino (aún no redactado)" </w:instrText>
      </w:r>
      <w:r w:rsidRPr="00154425">
        <w:rPr>
          <w:rFonts w:ascii="Century Gothic" w:hAnsi="Century Gothic" w:cs="Arial"/>
          <w:lang w:val="es-ES"/>
        </w:rPr>
        <w:fldChar w:fldCharType="separate"/>
      </w:r>
      <w:r w:rsidRPr="00154425">
        <w:rPr>
          <w:rStyle w:val="Hipervnculo"/>
          <w:rFonts w:ascii="Century Gothic" w:hAnsi="Century Gothic" w:cs="Arial"/>
          <w:color w:val="auto"/>
          <w:u w:val="none"/>
          <w:lang w:val="es-ES"/>
        </w:rPr>
        <w:t>fragatino</w:t>
      </w:r>
      <w:proofErr w:type="spellEnd"/>
      <w:r w:rsidRPr="00154425">
        <w:rPr>
          <w:rFonts w:ascii="Century Gothic" w:hAnsi="Century Gothic" w:cs="Arial"/>
          <w:lang w:val="es-ES"/>
        </w:rPr>
        <w:fldChar w:fldCharType="end"/>
      </w:r>
      <w:r w:rsidRPr="00154425">
        <w:rPr>
          <w:rFonts w:ascii="Century Gothic" w:hAnsi="Century Gothic" w:cs="Arial"/>
          <w:lang w:val="es-ES"/>
        </w:rPr>
        <w:t>. A pesar de los estudios lingüísticos y de la</w:t>
      </w:r>
      <w:r w:rsidRPr="00154425">
        <w:rPr>
          <w:rStyle w:val="apple-converted-space"/>
          <w:rFonts w:ascii="Century Gothic" w:hAnsi="Century Gothic" w:cs="Arial"/>
          <w:lang w:val="es-ES"/>
        </w:rPr>
        <w:t> </w:t>
      </w:r>
      <w:hyperlink r:id="rId62" w:tooltip="Ley de Lenguas de Aragón" w:history="1">
        <w:r w:rsidRPr="00154425">
          <w:rPr>
            <w:rStyle w:val="Hipervnculo"/>
            <w:rFonts w:ascii="Century Gothic" w:hAnsi="Century Gothic" w:cs="Arial"/>
            <w:color w:val="auto"/>
            <w:u w:val="none"/>
            <w:lang w:val="es-ES"/>
          </w:rPr>
          <w:t>Ley de Lenguas de Aragón</w:t>
        </w:r>
      </w:hyperlink>
      <w:r w:rsidRPr="00154425">
        <w:rPr>
          <w:rStyle w:val="apple-converted-space"/>
          <w:rFonts w:ascii="Century Gothic" w:hAnsi="Century Gothic" w:cs="Arial"/>
          <w:lang w:val="es-ES"/>
        </w:rPr>
        <w:t> </w:t>
      </w:r>
      <w:r w:rsidRPr="00154425">
        <w:rPr>
          <w:rFonts w:ascii="Century Gothic" w:hAnsi="Century Gothic" w:cs="Arial"/>
          <w:lang w:val="es-ES"/>
        </w:rPr>
        <w:t>de</w:t>
      </w:r>
      <w:r w:rsidRPr="00154425">
        <w:rPr>
          <w:rStyle w:val="apple-converted-space"/>
          <w:rFonts w:ascii="Century Gothic" w:hAnsi="Century Gothic" w:cs="Arial"/>
          <w:lang w:val="es-ES"/>
        </w:rPr>
        <w:t> </w:t>
      </w:r>
      <w:hyperlink r:id="rId63" w:tooltip="2009" w:history="1">
        <w:r w:rsidRPr="00154425">
          <w:rPr>
            <w:rStyle w:val="Hipervnculo"/>
            <w:rFonts w:ascii="Century Gothic" w:hAnsi="Century Gothic" w:cs="Arial"/>
            <w:color w:val="auto"/>
            <w:u w:val="none"/>
            <w:lang w:val="es-ES"/>
          </w:rPr>
          <w:t>2009</w:t>
        </w:r>
      </w:hyperlink>
      <w:r w:rsidRPr="00154425">
        <w:rPr>
          <w:rFonts w:ascii="Century Gothic" w:hAnsi="Century Gothic" w:cs="Arial"/>
          <w:lang w:val="es-ES"/>
        </w:rPr>
        <w:t>, niegan que sean ni catalán ni derivados del catalán, sino una lengua distinta hablada en Aragón.</w:t>
      </w:r>
      <w:hyperlink r:id="rId64" w:anchor="cite_note-enoticies-4" w:history="1">
        <w:r w:rsidRPr="00154425">
          <w:rPr>
            <w:rStyle w:val="Hipervnculo"/>
            <w:rFonts w:ascii="Century Gothic" w:hAnsi="Century Gothic" w:cs="Arial"/>
            <w:color w:val="auto"/>
            <w:u w:val="none"/>
            <w:vertAlign w:val="superscript"/>
            <w:lang w:val="es-ES"/>
          </w:rPr>
          <w:t>4</w:t>
        </w:r>
      </w:hyperlink>
      <w:r w:rsidRPr="00154425">
        <w:rPr>
          <w:rStyle w:val="apple-converted-space"/>
          <w:rFonts w:ascii="Century Gothic" w:hAnsi="Century Gothic" w:cs="Arial"/>
          <w:lang w:val="es-ES"/>
        </w:rPr>
        <w:t> </w:t>
      </w:r>
      <w:r w:rsidRPr="00154425">
        <w:rPr>
          <w:rFonts w:ascii="Century Gothic" w:hAnsi="Century Gothic" w:cs="Arial"/>
          <w:lang w:val="es-ES"/>
        </w:rPr>
        <w:t xml:space="preserve">. El término acuñado por estos sectores es el de Aragonés </w:t>
      </w:r>
      <w:r w:rsidRPr="00154425">
        <w:rPr>
          <w:rFonts w:ascii="Century Gothic" w:hAnsi="Century Gothic" w:cs="Arial"/>
          <w:lang w:val="es-ES"/>
        </w:rPr>
        <w:lastRenderedPageBreak/>
        <w:t>Oriental, simulando al catalán hablado en la</w:t>
      </w:r>
      <w:r w:rsidRPr="00154425">
        <w:rPr>
          <w:rStyle w:val="apple-converted-space"/>
          <w:rFonts w:ascii="Century Gothic" w:hAnsi="Century Gothic" w:cs="Arial"/>
          <w:lang w:val="es-ES"/>
        </w:rPr>
        <w:t> </w:t>
      </w:r>
      <w:hyperlink r:id="rId65" w:tooltip="Comunidad Valenciana" w:history="1">
        <w:r w:rsidRPr="00154425">
          <w:rPr>
            <w:rStyle w:val="Hipervnculo"/>
            <w:rFonts w:ascii="Century Gothic" w:hAnsi="Century Gothic" w:cs="Arial"/>
            <w:color w:val="auto"/>
            <w:u w:val="none"/>
            <w:lang w:val="es-ES"/>
          </w:rPr>
          <w:t>Comunidad Valenciana</w:t>
        </w:r>
      </w:hyperlink>
      <w:r w:rsidRPr="00154425">
        <w:rPr>
          <w:rStyle w:val="apple-converted-space"/>
          <w:rFonts w:ascii="Century Gothic" w:hAnsi="Century Gothic" w:cs="Arial"/>
          <w:lang w:val="es-ES"/>
        </w:rPr>
        <w:t> </w:t>
      </w:r>
      <w:r w:rsidRPr="00154425">
        <w:rPr>
          <w:rFonts w:ascii="Century Gothic" w:hAnsi="Century Gothic" w:cs="Arial"/>
          <w:lang w:val="es-ES"/>
        </w:rPr>
        <w:t>denominado</w:t>
      </w:r>
      <w:r w:rsidRPr="00154425">
        <w:rPr>
          <w:rStyle w:val="apple-converted-space"/>
          <w:rFonts w:ascii="Century Gothic" w:hAnsi="Century Gothic" w:cs="Arial"/>
          <w:lang w:val="es-ES"/>
        </w:rPr>
        <w:t> </w:t>
      </w:r>
      <w:hyperlink r:id="rId66" w:tooltip="Valenciano" w:history="1">
        <w:r w:rsidRPr="00154425">
          <w:rPr>
            <w:rStyle w:val="Hipervnculo"/>
            <w:rFonts w:ascii="Century Gothic" w:hAnsi="Century Gothic" w:cs="Arial"/>
            <w:color w:val="auto"/>
            <w:u w:val="none"/>
            <w:lang w:val="es-ES"/>
          </w:rPr>
          <w:t>valenciano</w:t>
        </w:r>
      </w:hyperlink>
      <w:r w:rsidRPr="00154425">
        <w:rPr>
          <w:rFonts w:ascii="Century Gothic" w:hAnsi="Century Gothic" w:cs="Arial"/>
          <w:lang w:val="es-ES"/>
        </w:rPr>
        <w:t>.</w:t>
      </w:r>
    </w:p>
    <w:p w:rsidR="009056F7" w:rsidRPr="00154425" w:rsidRDefault="009056F7" w:rsidP="00154425">
      <w:pPr>
        <w:pBdr>
          <w:bottom w:val="single" w:sz="6" w:space="0" w:color="AAAAAA"/>
        </w:pBdr>
        <w:spacing w:after="0" w:line="240" w:lineRule="auto"/>
        <w:jc w:val="both"/>
        <w:outlineLvl w:val="0"/>
        <w:rPr>
          <w:rFonts w:ascii="Century Gothic" w:eastAsia="Times New Roman" w:hAnsi="Century Gothic" w:cs="Times New Roman"/>
          <w:b/>
          <w:kern w:val="36"/>
          <w:sz w:val="32"/>
          <w:szCs w:val="24"/>
          <w:lang w:val="es-ES" w:eastAsia="es-MX"/>
        </w:rPr>
      </w:pPr>
      <w:r w:rsidRPr="00154425">
        <w:rPr>
          <w:rFonts w:ascii="Century Gothic" w:eastAsia="Times New Roman" w:hAnsi="Century Gothic" w:cs="Times New Roman"/>
          <w:b/>
          <w:kern w:val="36"/>
          <w:sz w:val="32"/>
          <w:szCs w:val="24"/>
          <w:lang w:val="es-ES" w:eastAsia="es-MX"/>
        </w:rPr>
        <w:t xml:space="preserve">Aragonés </w:t>
      </w:r>
      <w:proofErr w:type="spellStart"/>
      <w:r w:rsidRPr="00154425">
        <w:rPr>
          <w:rFonts w:ascii="Century Gothic" w:eastAsia="Times New Roman" w:hAnsi="Century Gothic" w:cs="Times New Roman"/>
          <w:b/>
          <w:kern w:val="36"/>
          <w:sz w:val="32"/>
          <w:szCs w:val="24"/>
          <w:lang w:val="es-ES" w:eastAsia="es-MX"/>
        </w:rPr>
        <w:t>somontanés</w:t>
      </w:r>
      <w:proofErr w:type="spellEnd"/>
    </w:p>
    <w:p w:rsidR="009056F7" w:rsidRPr="00154425" w:rsidRDefault="009056F7" w:rsidP="0015442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El </w:t>
      </w:r>
      <w:proofErr w:type="spellStart"/>
      <w:r w:rsidRPr="00154425">
        <w:rPr>
          <w:rFonts w:ascii="Century Gothic" w:eastAsia="Times New Roman" w:hAnsi="Century Gothic" w:cs="Arial"/>
          <w:b/>
          <w:bCs/>
          <w:sz w:val="24"/>
          <w:szCs w:val="24"/>
          <w:lang w:val="es-ES" w:eastAsia="es-MX"/>
        </w:rPr>
        <w:t>somontanés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 es más que el </w:t>
      </w:r>
      <w:hyperlink r:id="rId67" w:tooltip="Idioma aragonés" w:history="1"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aragonés</w:t>
        </w:r>
      </w:hyperlink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 del Somontano </w:t>
      </w:r>
      <w:hyperlink r:id="rId68" w:tooltip="Pirineos" w:history="1"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Pirenaico</w:t>
        </w:r>
      </w:hyperlink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 pero de hecho ocupa terrenos del </w:t>
      </w:r>
      <w:hyperlink r:id="rId69" w:tooltip="Pre pirineo" w:history="1"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pre pirineo</w:t>
        </w:r>
      </w:hyperlink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 y no es diferente de lo que se hablaba en los 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begin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instrText xml:space="preserve"> HYPERLINK "http://es.wikipedia.org/wiki/Monegros" \o "Monegros" </w:instrTex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separate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Monegros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end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. No existe una frontera clara y neta ni con el </w:t>
      </w:r>
      <w:hyperlink r:id="rId70" w:tooltip="Jaqués (aún no redactado)" w:history="1"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jaqués</w:t>
        </w:r>
      </w:hyperlink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 ni con el 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begin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instrText xml:space="preserve"> HYPERLINK "http://es.wikipedia.org/w/index.php?title=Serrabl%C3%A9s&amp;action=edit&amp;redlink=1" \o "Serrablés (aún no redactado)" </w:instrTex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separate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serrablés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end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 ni con el 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begin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instrText xml:space="preserve"> HYPERLINK "http://es.wikipedia.org/w/index.php?title=Sobrarb%C3%A9s&amp;action=edit&amp;redlink=1" \o "Sobrarbés (aún no redactado)" </w:instrTex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separate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sobrarbés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end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. Se puede considerar al 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begin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instrText xml:space="preserve"> HYPERLINK "http://es.wikipedia.org/w/index.php?title=Fovano&amp;action=edit&amp;redlink=1" \o "Fovano (aún no redactado)" </w:instrTex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separate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fovano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end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 como la forma de transición entre el aragonés meridional y el </w:t>
      </w:r>
      <w:hyperlink r:id="rId71" w:tooltip="Ribagorzano" w:history="1"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ribagorzano</w:t>
        </w:r>
      </w:hyperlink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 xml:space="preserve"> y al jaqués del </w:t>
      </w:r>
      <w:r w:rsidR="00154425"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cuadrilátero</w: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 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begin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instrText xml:space="preserve"> HYPERLINK "http://es.wikipedia.org/wiki/Ler%C3%A9s" \o "Lerés" </w:instrTex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separate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Lerés</w: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end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-</w:t>
      </w:r>
      <w:hyperlink r:id="rId72" w:tooltip="Frauca (aún no redactado)" w:history="1"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Frauca</w:t>
        </w:r>
      </w:hyperlink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-</w:t>
      </w:r>
      <w:hyperlink r:id="rId73" w:tooltip="Sabiñanigo" w:history="1"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Sabiñanigo</w:t>
        </w:r>
      </w:hyperlink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-</w:t>
      </w:r>
      <w:hyperlink r:id="rId74" w:tooltip="Larrés" w:history="1"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Larrés</w:t>
        </w:r>
        <w:proofErr w:type="spellEnd"/>
      </w:hyperlink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 xml:space="preserve"> como la forma de transición desde el jaqués hacia el aragonés meridional y el aragonés de la Tierra 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de</w:t>
      </w:r>
      <w:hyperlink r:id="rId75" w:tooltip="Biescas" w:history="1"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Biescas</w:t>
        </w:r>
        <w:proofErr w:type="spellEnd"/>
      </w:hyperlink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. Es semejante entre todas las comarcas (no existe el condicionamiento topográfico de valles aislados que permiten una evolución cada 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begin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instrText xml:space="preserve"> HYPERLINK "http://es.wikipedia.org/w/index.php?title=Parzana&amp;action=edit&amp;redlink=1" \o "Parzana (aún no redactado)" </w:instrTex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separate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parzana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fldChar w:fldCharType="end"/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 xml:space="preserve">/valle a su aire). Las innovaciones o las trazas más generales se extienden con facilidad por todas las comarcas 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somontanesas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. Sin embargo también es el más </w:t>
      </w:r>
      <w:hyperlink r:id="rId76" w:tooltip="Castellanización" w:history="1"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castellanizado</w:t>
        </w:r>
      </w:hyperlink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 xml:space="preserve">, por la misma razón. En las últimas décadas la </w:t>
      </w:r>
      <w:r w:rsidR="00154425"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erosión</w: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 xml:space="preserve"> lingüística ha hecho que los últimos elementos aragoneses mantenidos aún en los años </w:t>
      </w:r>
      <w:hyperlink r:id="rId77" w:tooltip="1950" w:history="1"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1950</w:t>
        </w:r>
      </w:hyperlink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-</w:t>
      </w:r>
      <w:hyperlink r:id="rId78" w:tooltip="1960" w:history="1"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1960</w:t>
        </w:r>
      </w:hyperlink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 se hayan perdido en su mayor parte. Lo que se suele escuchar es un </w:t>
      </w:r>
      <w:hyperlink r:id="rId79" w:tooltip="Castellano" w:history="1"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castellano</w:t>
        </w:r>
      </w:hyperlink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 con el artículo aragonés general, </w:t>
      </w:r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o, os, a, as</w: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 xml:space="preserve">, la partícula pronominal 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adbervial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 </w:t>
      </w:r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en/</w:t>
      </w:r>
      <w:proofErr w:type="spellStart"/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ne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 la construcción </w:t>
      </w:r>
      <w:proofErr w:type="spellStart"/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le'n</w:t>
      </w:r>
      <w:proofErr w:type="spellEnd"/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 xml:space="preserve">, les </w:t>
      </w:r>
      <w:proofErr w:type="spellStart"/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ne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 la preposición </w:t>
      </w:r>
      <w:proofErr w:type="spellStart"/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ta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 y el diminutivo </w:t>
      </w:r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–</w:t>
      </w:r>
      <w:proofErr w:type="spellStart"/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ed</w:t>
      </w:r>
      <w:proofErr w:type="spellEnd"/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/-</w:t>
      </w:r>
      <w:proofErr w:type="spellStart"/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er</w:t>
      </w:r>
      <w:proofErr w:type="spellEnd"/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 xml:space="preserve"> eta</w: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.</w:t>
      </w:r>
    </w:p>
    <w:p w:rsidR="009056F7" w:rsidRPr="00154425" w:rsidRDefault="009056F7" w:rsidP="00154425">
      <w:pPr>
        <w:pBdr>
          <w:bottom w:val="single" w:sz="6" w:space="2" w:color="AAAAAA"/>
        </w:pBdr>
        <w:shd w:val="clear" w:color="auto" w:fill="FFFFFF"/>
        <w:spacing w:after="0" w:line="240" w:lineRule="auto"/>
        <w:jc w:val="both"/>
        <w:outlineLvl w:val="1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Fonética</w:t>
      </w:r>
    </w:p>
    <w:p w:rsidR="009056F7" w:rsidRPr="00154425" w:rsidRDefault="009056F7" w:rsidP="00154425">
      <w:pPr>
        <w:numPr>
          <w:ilvl w:val="0"/>
          <w:numId w:val="10"/>
        </w:numPr>
        <w:shd w:val="clear" w:color="auto" w:fill="FFFFFF"/>
        <w:spacing w:after="0" w:line="240" w:lineRule="auto"/>
        <w:ind w:left="384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 xml:space="preserve">Sonorización de las sordas 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intervocalicas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 xml:space="preserve"> latinas fueras de casos aislados de conservación: </w:t>
      </w:r>
      <w:proofErr w:type="spellStart"/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forato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 </w:t>
      </w:r>
      <w:proofErr w:type="spellStart"/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melico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 </w:t>
      </w:r>
      <w:proofErr w:type="spellStart"/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parete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 </w:t>
      </w:r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rete</w: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 xml:space="preserve">, que pueden encontrarse mismo que en el castellano de sustrato aragonés de 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la</w:t>
      </w:r>
      <w:hyperlink r:id="rId80" w:tooltip="Provincia de Teruel" w:history="1"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Teruel</w:t>
        </w:r>
        <w:proofErr w:type="spellEnd"/>
      </w:hyperlink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.</w:t>
      </w:r>
    </w:p>
    <w:p w:rsidR="009056F7" w:rsidRPr="00154425" w:rsidRDefault="009056F7" w:rsidP="00154425">
      <w:pPr>
        <w:numPr>
          <w:ilvl w:val="0"/>
          <w:numId w:val="11"/>
        </w:numPr>
        <w:shd w:val="clear" w:color="auto" w:fill="FFFFFF"/>
        <w:spacing w:after="0" w:line="240" w:lineRule="auto"/>
        <w:ind w:left="384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Existen también casos, menos que los anteriores, de sonorización de la oclusiva tras la liquida.</w:t>
      </w:r>
    </w:p>
    <w:p w:rsidR="009056F7" w:rsidRPr="00154425" w:rsidRDefault="009056F7" w:rsidP="00154425">
      <w:pPr>
        <w:numPr>
          <w:ilvl w:val="0"/>
          <w:numId w:val="11"/>
        </w:numPr>
        <w:shd w:val="clear" w:color="auto" w:fill="FFFFFF"/>
        <w:spacing w:after="0" w:line="240" w:lineRule="auto"/>
        <w:ind w:left="384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Se encuentran a menudo castellanismos fonéticos: </w:t>
      </w:r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ocho</w: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 </w:t>
      </w:r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noche</w: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 </w:t>
      </w:r>
      <w:proofErr w:type="spellStart"/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ablar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.</w:t>
      </w:r>
    </w:p>
    <w:p w:rsidR="009056F7" w:rsidRPr="00154425" w:rsidRDefault="009056F7" w:rsidP="00154425">
      <w:pPr>
        <w:numPr>
          <w:ilvl w:val="0"/>
          <w:numId w:val="12"/>
        </w:numPr>
        <w:shd w:val="clear" w:color="auto" w:fill="FFFFFF"/>
        <w:spacing w:after="0" w:line="240" w:lineRule="auto"/>
        <w:ind w:left="384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 xml:space="preserve">El fonema -x- se pierde a menudo por la presión castellana y se vuelve -ch-, pero en muchos lugares todo y que se pierde en general, se </w:t>
      </w:r>
      <w:r w:rsidR="00154425"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mantienen</w: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 xml:space="preserve"> en el demostrativo </w:t>
      </w:r>
      <w:proofErr w:type="spellStart"/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ixe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 </w:t>
      </w:r>
      <w:proofErr w:type="spellStart"/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ixa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 </w:t>
      </w:r>
      <w:proofErr w:type="spellStart"/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ixo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 </w:t>
      </w:r>
      <w:proofErr w:type="spellStart"/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ixos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 </w:t>
      </w:r>
      <w:proofErr w:type="spellStart"/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ixas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.</w:t>
      </w:r>
    </w:p>
    <w:p w:rsidR="009056F7" w:rsidRPr="00154425" w:rsidRDefault="009056F7" w:rsidP="00154425">
      <w:pPr>
        <w:numPr>
          <w:ilvl w:val="0"/>
          <w:numId w:val="13"/>
        </w:numPr>
        <w:shd w:val="clear" w:color="auto" w:fill="FFFFFF"/>
        <w:spacing w:after="0" w:line="240" w:lineRule="auto"/>
        <w:ind w:left="384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 xml:space="preserve">También se encuentran muchos rasgos en común con el castellano rústico, vulgarismos, 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etc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: </w:t>
      </w:r>
      <w:proofErr w:type="spellStart"/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aiga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 </w:t>
      </w:r>
      <w:proofErr w:type="spellStart"/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faiga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 </w:t>
      </w:r>
      <w:proofErr w:type="spellStart"/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baiga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 (que contrasta con el aragonés de algunos valles axiales: </w:t>
      </w:r>
      <w:proofErr w:type="spellStart"/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aya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 </w:t>
      </w:r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faya</w: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 </w:t>
      </w:r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vaya</w: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, pero que se han aferrado para el aragonés estándar).</w:t>
      </w:r>
    </w:p>
    <w:p w:rsidR="009056F7" w:rsidRPr="00154425" w:rsidRDefault="009056F7" w:rsidP="00154425">
      <w:pPr>
        <w:numPr>
          <w:ilvl w:val="0"/>
          <w:numId w:val="14"/>
        </w:numPr>
        <w:shd w:val="clear" w:color="auto" w:fill="FFFFFF"/>
        <w:spacing w:after="0" w:line="240" w:lineRule="auto"/>
        <w:ind w:left="384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 xml:space="preserve">Podemos encontrar 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aragonesizaciones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 xml:space="preserve"> por hipercorrección: </w:t>
      </w:r>
      <w:proofErr w:type="spellStart"/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coniello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 en vede de </w:t>
      </w:r>
      <w:r w:rsidRPr="00154425">
        <w:rPr>
          <w:rFonts w:ascii="Century Gothic" w:eastAsia="Times New Roman" w:hAnsi="Century Gothic" w:cs="Arial"/>
          <w:i/>
          <w:iCs/>
          <w:sz w:val="24"/>
          <w:szCs w:val="24"/>
          <w:lang w:val="es-ES" w:eastAsia="es-MX"/>
        </w:rPr>
        <w:t>conillo</w:t>
      </w: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.</w:t>
      </w:r>
    </w:p>
    <w:p w:rsidR="009056F7" w:rsidRPr="00154425" w:rsidRDefault="009056F7" w:rsidP="00154425">
      <w:pPr>
        <w:pBdr>
          <w:bottom w:val="single" w:sz="6" w:space="2" w:color="AAAAAA"/>
        </w:pBdr>
        <w:shd w:val="clear" w:color="auto" w:fill="FFFFFF"/>
        <w:spacing w:after="0" w:line="240" w:lineRule="auto"/>
        <w:jc w:val="both"/>
        <w:outlineLvl w:val="1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Morfología</w:t>
      </w:r>
    </w:p>
    <w:p w:rsidR="009056F7" w:rsidRPr="00154425" w:rsidRDefault="009056F7" w:rsidP="00154425">
      <w:pPr>
        <w:numPr>
          <w:ilvl w:val="0"/>
          <w:numId w:val="15"/>
        </w:numPr>
        <w:shd w:val="clear" w:color="auto" w:fill="FFFFFF"/>
        <w:spacing w:after="0" w:line="240" w:lineRule="auto"/>
        <w:ind w:left="384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 xml:space="preserve">La partícula pronominal adverbial "i" 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esta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 xml:space="preserve"> perdida, fuera de casos de fosilización.</w:t>
      </w:r>
    </w:p>
    <w:p w:rsidR="009056F7" w:rsidRPr="00154425" w:rsidRDefault="009056F7" w:rsidP="00154425">
      <w:pPr>
        <w:numPr>
          <w:ilvl w:val="0"/>
          <w:numId w:val="16"/>
        </w:numPr>
        <w:shd w:val="clear" w:color="auto" w:fill="FFFFFF"/>
        <w:spacing w:after="0" w:line="240" w:lineRule="auto"/>
        <w:ind w:left="384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El diminutivo -et suena como -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ed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 xml:space="preserve"> o -</w:t>
      </w:r>
      <w:proofErr w:type="spellStart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er</w:t>
      </w:r>
      <w:proofErr w:type="spellEnd"/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 xml:space="preserve"> según en algunas zonas.</w:t>
      </w:r>
    </w:p>
    <w:p w:rsidR="009056F7" w:rsidRPr="00154425" w:rsidRDefault="009056F7" w:rsidP="00154425">
      <w:pPr>
        <w:pBdr>
          <w:bottom w:val="single" w:sz="6" w:space="2" w:color="AAAAAA"/>
        </w:pBdr>
        <w:shd w:val="clear" w:color="auto" w:fill="FFFFFF"/>
        <w:spacing w:after="0" w:line="240" w:lineRule="auto"/>
        <w:jc w:val="both"/>
        <w:outlineLvl w:val="1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r w:rsidRPr="00154425">
        <w:rPr>
          <w:rFonts w:ascii="Century Gothic" w:eastAsia="Times New Roman" w:hAnsi="Century Gothic" w:cs="Arial"/>
          <w:sz w:val="24"/>
          <w:szCs w:val="24"/>
          <w:lang w:val="es-ES" w:eastAsia="es-MX"/>
        </w:rPr>
        <w:t>Variedades</w:t>
      </w:r>
    </w:p>
    <w:p w:rsidR="009056F7" w:rsidRPr="00154425" w:rsidRDefault="009056F7" w:rsidP="00154425">
      <w:pPr>
        <w:numPr>
          <w:ilvl w:val="0"/>
          <w:numId w:val="17"/>
        </w:numPr>
        <w:shd w:val="clear" w:color="auto" w:fill="FFFFFF"/>
        <w:spacing w:after="0" w:line="240" w:lineRule="auto"/>
        <w:ind w:left="384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hyperlink r:id="rId81" w:tooltip="Aragonés ayerbense" w:history="1">
        <w:proofErr w:type="spellStart"/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Ayerbense</w:t>
        </w:r>
        <w:proofErr w:type="spellEnd"/>
      </w:hyperlink>
    </w:p>
    <w:p w:rsidR="009056F7" w:rsidRPr="00154425" w:rsidRDefault="009056F7" w:rsidP="00154425">
      <w:pPr>
        <w:numPr>
          <w:ilvl w:val="0"/>
          <w:numId w:val="17"/>
        </w:numPr>
        <w:shd w:val="clear" w:color="auto" w:fill="FFFFFF"/>
        <w:spacing w:after="0" w:line="240" w:lineRule="auto"/>
        <w:ind w:left="384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hyperlink r:id="rId82" w:tooltip="Aragonés del Somontano de Barbastro (aún no redactado)" w:history="1"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Aragonés del Somontano de Barbastro</w:t>
        </w:r>
      </w:hyperlink>
    </w:p>
    <w:p w:rsidR="009056F7" w:rsidRPr="00154425" w:rsidRDefault="009056F7" w:rsidP="00154425">
      <w:pPr>
        <w:numPr>
          <w:ilvl w:val="1"/>
          <w:numId w:val="17"/>
        </w:numPr>
        <w:shd w:val="clear" w:color="auto" w:fill="FFFFFF"/>
        <w:spacing w:after="0" w:line="240" w:lineRule="auto"/>
        <w:ind w:left="768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hyperlink r:id="rId83" w:tooltip="Aragonés navalés (aún no redactado)" w:history="1">
        <w:proofErr w:type="spellStart"/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Navalés</w:t>
        </w:r>
        <w:proofErr w:type="spellEnd"/>
      </w:hyperlink>
    </w:p>
    <w:p w:rsidR="009056F7" w:rsidRPr="00154425" w:rsidRDefault="009056F7" w:rsidP="00154425">
      <w:pPr>
        <w:numPr>
          <w:ilvl w:val="0"/>
          <w:numId w:val="17"/>
        </w:numPr>
        <w:shd w:val="clear" w:color="auto" w:fill="FFFFFF"/>
        <w:spacing w:after="0" w:line="240" w:lineRule="auto"/>
        <w:ind w:left="384"/>
        <w:jc w:val="both"/>
        <w:rPr>
          <w:rFonts w:ascii="Century Gothic" w:eastAsia="Times New Roman" w:hAnsi="Century Gothic" w:cs="Arial"/>
          <w:sz w:val="24"/>
          <w:szCs w:val="24"/>
          <w:lang w:val="es-ES" w:eastAsia="es-MX"/>
        </w:rPr>
      </w:pPr>
      <w:hyperlink r:id="rId84" w:tooltip="Aragonés del Viejo Sobrarbe (aún no redactado)" w:history="1"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 xml:space="preserve">Aragonés del Viejo </w:t>
        </w:r>
        <w:proofErr w:type="spellStart"/>
        <w:r w:rsidRPr="00154425">
          <w:rPr>
            <w:rFonts w:ascii="Century Gothic" w:eastAsia="Times New Roman" w:hAnsi="Century Gothic" w:cs="Arial"/>
            <w:sz w:val="24"/>
            <w:szCs w:val="24"/>
            <w:lang w:val="es-ES" w:eastAsia="es-MX"/>
          </w:rPr>
          <w:t>Sobrarbe</w:t>
        </w:r>
        <w:proofErr w:type="spellEnd"/>
      </w:hyperlink>
    </w:p>
    <w:p w:rsidR="009056F7" w:rsidRPr="00154425" w:rsidRDefault="009056F7" w:rsidP="00154425">
      <w:pPr>
        <w:spacing w:after="0" w:line="240" w:lineRule="auto"/>
        <w:jc w:val="both"/>
        <w:rPr>
          <w:rFonts w:ascii="Century Gothic" w:hAnsi="Century Gothic"/>
          <w:sz w:val="24"/>
          <w:szCs w:val="24"/>
          <w:lang w:val="es-MX"/>
        </w:rPr>
      </w:pPr>
    </w:p>
    <w:sectPr w:rsidR="009056F7" w:rsidRPr="00154425" w:rsidSect="009056F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C1A21"/>
    <w:multiLevelType w:val="multilevel"/>
    <w:tmpl w:val="52FE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48507E"/>
    <w:multiLevelType w:val="multilevel"/>
    <w:tmpl w:val="6540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FE5CF5"/>
    <w:multiLevelType w:val="multilevel"/>
    <w:tmpl w:val="DF78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29039A"/>
    <w:multiLevelType w:val="multilevel"/>
    <w:tmpl w:val="C7FE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C8E1D68"/>
    <w:multiLevelType w:val="multilevel"/>
    <w:tmpl w:val="A7CC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CAD562A"/>
    <w:multiLevelType w:val="multilevel"/>
    <w:tmpl w:val="7FAAF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E690A50"/>
    <w:multiLevelType w:val="multilevel"/>
    <w:tmpl w:val="9452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E79618A"/>
    <w:multiLevelType w:val="multilevel"/>
    <w:tmpl w:val="92E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92670E9"/>
    <w:multiLevelType w:val="multilevel"/>
    <w:tmpl w:val="DFA4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03E3180"/>
    <w:multiLevelType w:val="multilevel"/>
    <w:tmpl w:val="5AD0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23D2C85"/>
    <w:multiLevelType w:val="multilevel"/>
    <w:tmpl w:val="35FC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36C174F"/>
    <w:multiLevelType w:val="multilevel"/>
    <w:tmpl w:val="F306C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98A4A4C"/>
    <w:multiLevelType w:val="multilevel"/>
    <w:tmpl w:val="15548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C2D028A"/>
    <w:multiLevelType w:val="multilevel"/>
    <w:tmpl w:val="1BF2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1E42065"/>
    <w:multiLevelType w:val="multilevel"/>
    <w:tmpl w:val="15580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79A55CB"/>
    <w:multiLevelType w:val="multilevel"/>
    <w:tmpl w:val="45683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8AE39A6"/>
    <w:multiLevelType w:val="multilevel"/>
    <w:tmpl w:val="BFC44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56B63AA"/>
    <w:multiLevelType w:val="multilevel"/>
    <w:tmpl w:val="9484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6FA3636"/>
    <w:multiLevelType w:val="multilevel"/>
    <w:tmpl w:val="ED42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8912078"/>
    <w:multiLevelType w:val="multilevel"/>
    <w:tmpl w:val="B720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14"/>
  </w:num>
  <w:num w:numId="3">
    <w:abstractNumId w:val="8"/>
  </w:num>
  <w:num w:numId="4">
    <w:abstractNumId w:val="11"/>
  </w:num>
  <w:num w:numId="5">
    <w:abstractNumId w:val="18"/>
  </w:num>
  <w:num w:numId="6">
    <w:abstractNumId w:val="9"/>
  </w:num>
  <w:num w:numId="7">
    <w:abstractNumId w:val="7"/>
  </w:num>
  <w:num w:numId="8">
    <w:abstractNumId w:val="10"/>
  </w:num>
  <w:num w:numId="9">
    <w:abstractNumId w:val="15"/>
  </w:num>
  <w:num w:numId="10">
    <w:abstractNumId w:val="0"/>
  </w:num>
  <w:num w:numId="11">
    <w:abstractNumId w:val="13"/>
  </w:num>
  <w:num w:numId="12">
    <w:abstractNumId w:val="12"/>
  </w:num>
  <w:num w:numId="13">
    <w:abstractNumId w:val="17"/>
  </w:num>
  <w:num w:numId="14">
    <w:abstractNumId w:val="19"/>
  </w:num>
  <w:num w:numId="15">
    <w:abstractNumId w:val="4"/>
  </w:num>
  <w:num w:numId="16">
    <w:abstractNumId w:val="6"/>
  </w:num>
  <w:num w:numId="17">
    <w:abstractNumId w:val="2"/>
  </w:num>
  <w:num w:numId="18">
    <w:abstractNumId w:val="5"/>
  </w:num>
  <w:num w:numId="19">
    <w:abstractNumId w:val="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6F7"/>
    <w:rsid w:val="00154425"/>
    <w:rsid w:val="0025512D"/>
    <w:rsid w:val="00843F8F"/>
    <w:rsid w:val="0090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38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"/>
    <w:uiPriority w:val="9"/>
    <w:qFormat/>
    <w:rsid w:val="009056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  <w:style w:type="paragraph" w:styleId="Ttulo2">
    <w:name w:val="heading 2"/>
    <w:basedOn w:val="Normal"/>
    <w:link w:val="Ttulo2Car"/>
    <w:uiPriority w:val="9"/>
    <w:qFormat/>
    <w:rsid w:val="009056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44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56F7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9056F7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9056F7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9056F7"/>
  </w:style>
  <w:style w:type="paragraph" w:styleId="NormalWeb">
    <w:name w:val="Normal (Web)"/>
    <w:basedOn w:val="Normal"/>
    <w:uiPriority w:val="99"/>
    <w:unhideWhenUsed/>
    <w:rsid w:val="00905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CdigoHTML">
    <w:name w:val="HTML Code"/>
    <w:basedOn w:val="Fuentedeprrafopredeter"/>
    <w:uiPriority w:val="99"/>
    <w:semiHidden/>
    <w:unhideWhenUsed/>
    <w:rsid w:val="009056F7"/>
    <w:rPr>
      <w:rFonts w:ascii="Courier New" w:eastAsia="Times New Roman" w:hAnsi="Courier New" w:cs="Courier New"/>
      <w:sz w:val="20"/>
      <w:szCs w:val="20"/>
    </w:rPr>
  </w:style>
  <w:style w:type="character" w:customStyle="1" w:styleId="editsection">
    <w:name w:val="editsection"/>
    <w:basedOn w:val="Fuentedeprrafopredeter"/>
    <w:rsid w:val="009056F7"/>
  </w:style>
  <w:style w:type="character" w:customStyle="1" w:styleId="mw-headline">
    <w:name w:val="mw-headline"/>
    <w:basedOn w:val="Fuentedeprrafopredeter"/>
    <w:rsid w:val="009056F7"/>
  </w:style>
  <w:style w:type="paragraph" w:styleId="Textodeglobo">
    <w:name w:val="Balloon Text"/>
    <w:basedOn w:val="Normal"/>
    <w:link w:val="TextodegloboCar"/>
    <w:uiPriority w:val="99"/>
    <w:semiHidden/>
    <w:unhideWhenUsed/>
    <w:rsid w:val="00905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56F7"/>
    <w:rPr>
      <w:rFonts w:ascii="Tahoma" w:hAnsi="Tahoma" w:cs="Tahoma"/>
      <w:sz w:val="16"/>
      <w:szCs w:val="16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4425"/>
    <w:rPr>
      <w:rFonts w:asciiTheme="majorHAnsi" w:eastAsiaTheme="majorEastAsia" w:hAnsiTheme="majorHAnsi" w:cstheme="majorBidi"/>
      <w:b/>
      <w:bCs/>
      <w:color w:val="4F81BD" w:themeColor="accent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"/>
    <w:uiPriority w:val="9"/>
    <w:qFormat/>
    <w:rsid w:val="009056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  <w:style w:type="paragraph" w:styleId="Ttulo2">
    <w:name w:val="heading 2"/>
    <w:basedOn w:val="Normal"/>
    <w:link w:val="Ttulo2Car"/>
    <w:uiPriority w:val="9"/>
    <w:qFormat/>
    <w:rsid w:val="009056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44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56F7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9056F7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9056F7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9056F7"/>
  </w:style>
  <w:style w:type="paragraph" w:styleId="NormalWeb">
    <w:name w:val="Normal (Web)"/>
    <w:basedOn w:val="Normal"/>
    <w:uiPriority w:val="99"/>
    <w:unhideWhenUsed/>
    <w:rsid w:val="00905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CdigoHTML">
    <w:name w:val="HTML Code"/>
    <w:basedOn w:val="Fuentedeprrafopredeter"/>
    <w:uiPriority w:val="99"/>
    <w:semiHidden/>
    <w:unhideWhenUsed/>
    <w:rsid w:val="009056F7"/>
    <w:rPr>
      <w:rFonts w:ascii="Courier New" w:eastAsia="Times New Roman" w:hAnsi="Courier New" w:cs="Courier New"/>
      <w:sz w:val="20"/>
      <w:szCs w:val="20"/>
    </w:rPr>
  </w:style>
  <w:style w:type="character" w:customStyle="1" w:styleId="editsection">
    <w:name w:val="editsection"/>
    <w:basedOn w:val="Fuentedeprrafopredeter"/>
    <w:rsid w:val="009056F7"/>
  </w:style>
  <w:style w:type="character" w:customStyle="1" w:styleId="mw-headline">
    <w:name w:val="mw-headline"/>
    <w:basedOn w:val="Fuentedeprrafopredeter"/>
    <w:rsid w:val="009056F7"/>
  </w:style>
  <w:style w:type="paragraph" w:styleId="Textodeglobo">
    <w:name w:val="Balloon Text"/>
    <w:basedOn w:val="Normal"/>
    <w:link w:val="TextodegloboCar"/>
    <w:uiPriority w:val="99"/>
    <w:semiHidden/>
    <w:unhideWhenUsed/>
    <w:rsid w:val="00905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56F7"/>
    <w:rPr>
      <w:rFonts w:ascii="Tahoma" w:hAnsi="Tahoma" w:cs="Tahoma"/>
      <w:sz w:val="16"/>
      <w:szCs w:val="16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4425"/>
    <w:rPr>
      <w:rFonts w:asciiTheme="majorHAnsi" w:eastAsiaTheme="majorEastAsia" w:hAnsiTheme="majorHAnsi" w:cstheme="majorBidi"/>
      <w:b/>
      <w:bCs/>
      <w:color w:val="4F81BD" w:themeColor="accen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5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1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7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5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4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8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s.wikipedia.org/w/index.php?title=Jaqu%C3%A9s&amp;action=edit&amp;redlink=1" TargetMode="External"/><Relationship Id="rId18" Type="http://schemas.openxmlformats.org/officeDocument/2006/relationships/hyperlink" Target="http://es.wikipedia.org/wiki/Fon%C3%A9tica" TargetMode="External"/><Relationship Id="rId26" Type="http://schemas.openxmlformats.org/officeDocument/2006/relationships/hyperlink" Target="http://es.wikipedia.org/wiki/Guasa" TargetMode="External"/><Relationship Id="rId39" Type="http://schemas.openxmlformats.org/officeDocument/2006/relationships/hyperlink" Target="http://es.wikipedia.org/w/index.php?title=Sarrabl%C3%A9s&amp;action=edit&amp;redlink=1" TargetMode="External"/><Relationship Id="rId21" Type="http://schemas.openxmlformats.org/officeDocument/2006/relationships/hyperlink" Target="http://es.wikipedia.org/wiki/Oclusiva" TargetMode="External"/><Relationship Id="rId34" Type="http://schemas.openxmlformats.org/officeDocument/2006/relationships/hyperlink" Target="http://es.wikipedia.org/w/index.php?title=Aragon%C3%A9s_del_Nuevo_Sobrarbe&amp;action=edit&amp;redlink=1" TargetMode="External"/><Relationship Id="rId42" Type="http://schemas.openxmlformats.org/officeDocument/2006/relationships/hyperlink" Target="http://es.wikipedia.org/wiki/Aragon%C3%A9s_occidental" TargetMode="External"/><Relationship Id="rId47" Type="http://schemas.openxmlformats.org/officeDocument/2006/relationships/hyperlink" Target="http://es.wikipedia.org/w/index.php?title=Chistab%C3%ADn&amp;action=edit&amp;redlink=1" TargetMode="External"/><Relationship Id="rId50" Type="http://schemas.openxmlformats.org/officeDocument/2006/relationships/hyperlink" Target="http://es.wikipedia.org/wiki/Altorribagorzano" TargetMode="External"/><Relationship Id="rId55" Type="http://schemas.openxmlformats.org/officeDocument/2006/relationships/hyperlink" Target="http://es.wikipedia.org/w/index.php?title=Estadillano&amp;action=edit&amp;redlink=1" TargetMode="External"/><Relationship Id="rId63" Type="http://schemas.openxmlformats.org/officeDocument/2006/relationships/hyperlink" Target="http://es.wikipedia.org/wiki/2009" TargetMode="External"/><Relationship Id="rId68" Type="http://schemas.openxmlformats.org/officeDocument/2006/relationships/hyperlink" Target="http://es.wikipedia.org/wiki/Pirineos" TargetMode="External"/><Relationship Id="rId76" Type="http://schemas.openxmlformats.org/officeDocument/2006/relationships/hyperlink" Target="http://es.wikipedia.org/wiki/Castellanizaci%C3%B3n" TargetMode="External"/><Relationship Id="rId84" Type="http://schemas.openxmlformats.org/officeDocument/2006/relationships/hyperlink" Target="http://es.wikipedia.org/w/index.php?title=Aragon%C3%A9s_del_Viejo_Sobrarbe&amp;action=edit&amp;redlink=1" TargetMode="External"/><Relationship Id="rId7" Type="http://schemas.openxmlformats.org/officeDocument/2006/relationships/hyperlink" Target="http://es.wikipedia.org/w/index.php?title=Oclusivas_sordas_intervoc%C3%A1licas&amp;action=edit&amp;redlink=1" TargetMode="External"/><Relationship Id="rId71" Type="http://schemas.openxmlformats.org/officeDocument/2006/relationships/hyperlink" Target="http://es.wikipedia.org/wiki/Ribagorzano" TargetMode="External"/><Relationship Id="rId2" Type="http://schemas.openxmlformats.org/officeDocument/2006/relationships/styles" Target="styles.xml"/><Relationship Id="rId16" Type="http://schemas.openxmlformats.org/officeDocument/2006/relationships/hyperlink" Target="http://es.wikipedia.org/wiki/Valle_de_Tena" TargetMode="External"/><Relationship Id="rId29" Type="http://schemas.openxmlformats.org/officeDocument/2006/relationships/hyperlink" Target="http://es.wikipedia.org/wiki/Idioma_gasc%C3%B3n" TargetMode="External"/><Relationship Id="rId11" Type="http://schemas.openxmlformats.org/officeDocument/2006/relationships/hyperlink" Target="http://es.wikipedia.org/wiki/Arag%C3%BCesino" TargetMode="External"/><Relationship Id="rId24" Type="http://schemas.openxmlformats.org/officeDocument/2006/relationships/hyperlink" Target="http://es.wikipedia.org/wiki/Valle_de_Tena" TargetMode="External"/><Relationship Id="rId32" Type="http://schemas.openxmlformats.org/officeDocument/2006/relationships/hyperlink" Target="http://es.wikipedia.org/w/index.php?title=Aragon%C3%A9s_de_la_Tierra_de_Biescas&amp;action=edit&amp;redlink=1" TargetMode="External"/><Relationship Id="rId37" Type="http://schemas.openxmlformats.org/officeDocument/2006/relationships/hyperlink" Target="http://es.wikipedia.org/w/index.php?title=Tensino&amp;action=edit&amp;redlink=1" TargetMode="External"/><Relationship Id="rId40" Type="http://schemas.openxmlformats.org/officeDocument/2006/relationships/hyperlink" Target="http://es.wikipedia.org/w/index.php?title=Sobrepuertano&amp;action=edit&amp;redlink=1" TargetMode="External"/><Relationship Id="rId45" Type="http://schemas.openxmlformats.org/officeDocument/2006/relationships/hyperlink" Target="http://es.wikipedia.org/wiki/Arag%C3%B3n" TargetMode="External"/><Relationship Id="rId53" Type="http://schemas.openxmlformats.org/officeDocument/2006/relationships/hyperlink" Target="http://es.wikipedia.org/w/index.php?title=Bajorribagorzano&amp;action=edit&amp;redlink=1" TargetMode="External"/><Relationship Id="rId58" Type="http://schemas.openxmlformats.org/officeDocument/2006/relationships/hyperlink" Target="http://es.wikipedia.org/wiki/Aragon%C3%A9s_oriental" TargetMode="External"/><Relationship Id="rId66" Type="http://schemas.openxmlformats.org/officeDocument/2006/relationships/hyperlink" Target="http://es.wikipedia.org/wiki/Valenciano" TargetMode="External"/><Relationship Id="rId74" Type="http://schemas.openxmlformats.org/officeDocument/2006/relationships/hyperlink" Target="http://es.wikipedia.org/wiki/Larr%C3%A9s" TargetMode="External"/><Relationship Id="rId79" Type="http://schemas.openxmlformats.org/officeDocument/2006/relationships/hyperlink" Target="http://es.wikipedia.org/wiki/Castellano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es.wikipedia.org/wiki/Lengua_catalana_en_Arag%C3%B3n" TargetMode="External"/><Relationship Id="rId82" Type="http://schemas.openxmlformats.org/officeDocument/2006/relationships/hyperlink" Target="http://es.wikipedia.org/w/index.php?title=Aragon%C3%A9s_del_Somontano_de_Barbastro&amp;action=edit&amp;redlink=1" TargetMode="External"/><Relationship Id="rId19" Type="http://schemas.openxmlformats.org/officeDocument/2006/relationships/hyperlink" Target="http://es.wikipedia.org/wiki/Diptong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s.wikipedia.org/wiki/Ansotano" TargetMode="External"/><Relationship Id="rId14" Type="http://schemas.openxmlformats.org/officeDocument/2006/relationships/hyperlink" Target="http://es.wikipedia.org/wiki/Idioma_aragon%C3%A9s" TargetMode="External"/><Relationship Id="rId22" Type="http://schemas.openxmlformats.org/officeDocument/2006/relationships/hyperlink" Target="http://es.wikipedia.org/wiki/Broto" TargetMode="External"/><Relationship Id="rId27" Type="http://schemas.openxmlformats.org/officeDocument/2006/relationships/hyperlink" Target="http://es.wikipedia.org/wiki/Art%C3%ADculo" TargetMode="External"/><Relationship Id="rId30" Type="http://schemas.openxmlformats.org/officeDocument/2006/relationships/hyperlink" Target="http://es.wikipedia.org/wiki/Participio" TargetMode="External"/><Relationship Id="rId35" Type="http://schemas.openxmlformats.org/officeDocument/2006/relationships/hyperlink" Target="http://es.wikipedia.org/wiki/Belset%C3%A1n" TargetMode="External"/><Relationship Id="rId43" Type="http://schemas.openxmlformats.org/officeDocument/2006/relationships/hyperlink" Target="http://es.wikipedia.org/wiki/Aragon%C3%A9s_central" TargetMode="External"/><Relationship Id="rId48" Type="http://schemas.openxmlformats.org/officeDocument/2006/relationships/hyperlink" Target="http://es.wikipedia.org/w/index.php?title=Fobano&amp;action=edit&amp;redlink=1" TargetMode="External"/><Relationship Id="rId56" Type="http://schemas.openxmlformats.org/officeDocument/2006/relationships/hyperlink" Target="http://es.wikipedia.org/wiki/Aragon%C3%A9s_de_Fonz" TargetMode="External"/><Relationship Id="rId64" Type="http://schemas.openxmlformats.org/officeDocument/2006/relationships/hyperlink" Target="http://es.wikipedia.org/wiki/Aragon%C3%A9s_oriental" TargetMode="External"/><Relationship Id="rId69" Type="http://schemas.openxmlformats.org/officeDocument/2006/relationships/hyperlink" Target="http://es.wikipedia.org/wiki/Pre_pirineo" TargetMode="External"/><Relationship Id="rId77" Type="http://schemas.openxmlformats.org/officeDocument/2006/relationships/hyperlink" Target="http://es.wikipedia.org/wiki/1950" TargetMode="External"/><Relationship Id="rId8" Type="http://schemas.openxmlformats.org/officeDocument/2006/relationships/hyperlink" Target="http://es.wikipedia.org/wiki/Echo" TargetMode="External"/><Relationship Id="rId51" Type="http://schemas.openxmlformats.org/officeDocument/2006/relationships/hyperlink" Target="http://es.wikipedia.org/w/index.php?title=Mediorribagorzano&amp;action=edit&amp;redlink=1" TargetMode="External"/><Relationship Id="rId72" Type="http://schemas.openxmlformats.org/officeDocument/2006/relationships/hyperlink" Target="http://es.wikipedia.org/w/index.php?title=Frauca&amp;action=edit&amp;redlink=1" TargetMode="External"/><Relationship Id="rId80" Type="http://schemas.openxmlformats.org/officeDocument/2006/relationships/hyperlink" Target="http://es.wikipedia.org/wiki/Provincia_de_Teruel" TargetMode="External"/><Relationship Id="rId85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://es.wikipedia.org/wiki/Aisino" TargetMode="External"/><Relationship Id="rId17" Type="http://schemas.openxmlformats.org/officeDocument/2006/relationships/hyperlink" Target="http://es.wikipedia.org/wiki/Sierra_de_Guara" TargetMode="External"/><Relationship Id="rId25" Type="http://schemas.openxmlformats.org/officeDocument/2006/relationships/hyperlink" Target="http://es.wikipedia.org/wiki/Broto" TargetMode="External"/><Relationship Id="rId33" Type="http://schemas.openxmlformats.org/officeDocument/2006/relationships/hyperlink" Target="http://es.wikipedia.org/wiki/Aragon%C3%A9s_del_valle_de_Vi%C3%B3" TargetMode="External"/><Relationship Id="rId38" Type="http://schemas.openxmlformats.org/officeDocument/2006/relationships/hyperlink" Target="http://es.wikipedia.org/wiki/Panticuto" TargetMode="External"/><Relationship Id="rId46" Type="http://schemas.openxmlformats.org/officeDocument/2006/relationships/hyperlink" Target="http://es.wikipedia.org/wiki/Aragon%C3%A9s_oriental" TargetMode="External"/><Relationship Id="rId59" Type="http://schemas.openxmlformats.org/officeDocument/2006/relationships/hyperlink" Target="http://es.wikipedia.org/wiki/Franja_de_Arag%C3%B3n" TargetMode="External"/><Relationship Id="rId67" Type="http://schemas.openxmlformats.org/officeDocument/2006/relationships/hyperlink" Target="http://es.wikipedia.org/wiki/Idioma_aragon%C3%A9s" TargetMode="External"/><Relationship Id="rId20" Type="http://schemas.openxmlformats.org/officeDocument/2006/relationships/hyperlink" Target="http://es.wikipedia.org/wiki/Idioma_lat%C3%ADn" TargetMode="External"/><Relationship Id="rId41" Type="http://schemas.openxmlformats.org/officeDocument/2006/relationships/hyperlink" Target="http://es.wikipedia.org/wiki/Idioma_aragon%C3%A9s" TargetMode="External"/><Relationship Id="rId54" Type="http://schemas.openxmlformats.org/officeDocument/2006/relationships/hyperlink" Target="http://es.wikipedia.org/w/index.php?title=Grausino&amp;action=edit&amp;redlink=1" TargetMode="External"/><Relationship Id="rId62" Type="http://schemas.openxmlformats.org/officeDocument/2006/relationships/hyperlink" Target="http://es.wikipedia.org/wiki/Ley_de_Lenguas_de_Arag%C3%B3n" TargetMode="External"/><Relationship Id="rId70" Type="http://schemas.openxmlformats.org/officeDocument/2006/relationships/hyperlink" Target="http://es.wikipedia.org/w/index.php?title=Jaqu%C3%A9s&amp;action=edit&amp;redlink=1" TargetMode="External"/><Relationship Id="rId75" Type="http://schemas.openxmlformats.org/officeDocument/2006/relationships/hyperlink" Target="http://es.wikipedia.org/wiki/Biescas" TargetMode="External"/><Relationship Id="rId83" Type="http://schemas.openxmlformats.org/officeDocument/2006/relationships/hyperlink" Target="http://es.wikipedia.org/w/index.php?title=Aragon%C3%A9s_naval%C3%A9s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s.wikipedia.org/wiki/Idioma_aragon%C3%A9s" TargetMode="External"/><Relationship Id="rId15" Type="http://schemas.openxmlformats.org/officeDocument/2006/relationships/hyperlink" Target="http://es.wikipedia.org/wiki/Bielsa" TargetMode="External"/><Relationship Id="rId23" Type="http://schemas.openxmlformats.org/officeDocument/2006/relationships/hyperlink" Target="http://es.wikipedia.org/w/index.php?title=Valle_de_La_Solana&amp;action=edit&amp;redlink=1" TargetMode="External"/><Relationship Id="rId28" Type="http://schemas.openxmlformats.org/officeDocument/2006/relationships/hyperlink" Target="http://es.wikipedia.org/wiki/Lat%C3%ADn" TargetMode="External"/><Relationship Id="rId36" Type="http://schemas.openxmlformats.org/officeDocument/2006/relationships/hyperlink" Target="http://es.wikipedia.org/w/index.php?title=Bergot%C3%A9s&amp;action=edit&amp;redlink=1" TargetMode="External"/><Relationship Id="rId49" Type="http://schemas.openxmlformats.org/officeDocument/2006/relationships/hyperlink" Target="http://es.wikipedia.org/wiki/Ribagorzano" TargetMode="External"/><Relationship Id="rId57" Type="http://schemas.openxmlformats.org/officeDocument/2006/relationships/hyperlink" Target="http://es.wikipedia.org/wiki/Aragon%C3%A9s_oriental" TargetMode="External"/><Relationship Id="rId10" Type="http://schemas.openxmlformats.org/officeDocument/2006/relationships/hyperlink" Target="http://es.wikipedia.org/wiki/Cheso" TargetMode="External"/><Relationship Id="rId31" Type="http://schemas.openxmlformats.org/officeDocument/2006/relationships/hyperlink" Target="http://es.wikipedia.org/w/index.php?title=Fon%C3%A9tica_aragonesa&amp;action=edit&amp;redlink=1" TargetMode="External"/><Relationship Id="rId44" Type="http://schemas.openxmlformats.org/officeDocument/2006/relationships/hyperlink" Target="http://es.wikipedia.org/wiki/Aragon%C3%A9s_meridional" TargetMode="External"/><Relationship Id="rId52" Type="http://schemas.openxmlformats.org/officeDocument/2006/relationships/hyperlink" Target="http://es.wikipedia.org/w/index.php?title=Camp%C3%A9s&amp;action=edit&amp;redlink=1" TargetMode="External"/><Relationship Id="rId60" Type="http://schemas.openxmlformats.org/officeDocument/2006/relationships/hyperlink" Target="http://es.wikipedia.org/wiki/Aragon%C3%A9s_oriental" TargetMode="External"/><Relationship Id="rId65" Type="http://schemas.openxmlformats.org/officeDocument/2006/relationships/hyperlink" Target="http://es.wikipedia.org/wiki/Comunidad_Valenciana" TargetMode="External"/><Relationship Id="rId73" Type="http://schemas.openxmlformats.org/officeDocument/2006/relationships/hyperlink" Target="http://es.wikipedia.org/wiki/Sabi%C3%B1anigo" TargetMode="External"/><Relationship Id="rId78" Type="http://schemas.openxmlformats.org/officeDocument/2006/relationships/hyperlink" Target="http://es.wikipedia.org/wiki/1960" TargetMode="External"/><Relationship Id="rId81" Type="http://schemas.openxmlformats.org/officeDocument/2006/relationships/hyperlink" Target="http://es.wikipedia.org/wiki/Aragon%C3%A9s_ayerbense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2500</Words>
  <Characters>13755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2013-03-06T20:59:00Z</dcterms:created>
  <dcterms:modified xsi:type="dcterms:W3CDTF">2013-03-06T21:19:00Z</dcterms:modified>
</cp:coreProperties>
</file>