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Default="004F496F">
      <w:r w:rsidRPr="004F496F"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85pt;margin-top:-5.1pt;width:175.9pt;height:48.8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006CA1" w:rsidRDefault="00006CA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Sus componentes son una propuesta gramatical.</w:t>
                  </w:r>
                </w:p>
              </w:txbxContent>
            </v:textbox>
          </v:shape>
        </w:pict>
      </w:r>
      <w:r w:rsidR="00006CA1">
        <w:rPr>
          <w:lang w:val="es-MX" w:eastAsia="es-MX"/>
        </w:rPr>
        <w:drawing>
          <wp:inline distT="0" distB="0" distL="0" distR="0">
            <wp:extent cx="5486400" cy="32004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06CA1" w:rsidRDefault="00006CA1"/>
    <w:p w:rsidR="00006CA1" w:rsidRPr="002A1637" w:rsidRDefault="00006CA1">
      <w:r w:rsidRPr="002A1637">
        <w:rPr>
          <w:lang w:val="es-MX" w:eastAsia="es-MX"/>
        </w:rPr>
        <w:drawing>
          <wp:inline distT="0" distB="0" distL="0" distR="0">
            <wp:extent cx="5486400" cy="3200400"/>
            <wp:effectExtent l="19050" t="0" r="1905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06CA1" w:rsidRPr="002A1637" w:rsidRDefault="00006CA1">
      <w:pPr>
        <w:rPr>
          <w:rFonts w:ascii="Century Gothic" w:eastAsia="Times New Roman" w:hAnsi="Century Gothic" w:cs="Times New Roman"/>
          <w:szCs w:val="16"/>
          <w:lang w:val="es-MX" w:eastAsia="es-MX"/>
        </w:rPr>
      </w:pPr>
      <w:r w:rsidRPr="002A1637">
        <w:rPr>
          <w:rFonts w:ascii="Century Gothic" w:eastAsia="Times New Roman" w:hAnsi="Century Gothic" w:cs="Times New Roman"/>
          <w:szCs w:val="16"/>
          <w:lang w:val="es-MX" w:eastAsia="es-MX"/>
        </w:rPr>
        <w:t>Como en todo enfoque funcionalista, los aspectos sociales y culturales son estratos explicativos de la teoría: el contexto de situación, conformado por las variables de campo (contenido experiencial), tenor (relación entre los participantes) y modo (el papel de la lengua en la comunicación), y el contexto cultural con su potencial semiótico.</w:t>
      </w:r>
    </w:p>
    <w:p w:rsidR="00006CA1" w:rsidRDefault="00006CA1" w:rsidP="00006CA1">
      <w:pPr>
        <w:shd w:val="clear" w:color="auto" w:fill="FFFFFF"/>
        <w:spacing w:before="117" w:after="117" w:line="234" w:lineRule="atLeast"/>
        <w:ind w:right="-1"/>
        <w:jc w:val="center"/>
        <w:rPr>
          <w:rFonts w:ascii="Century Gothic" w:eastAsia="Times New Roman" w:hAnsi="Century Gothic" w:cs="Times New Roman"/>
          <w:b/>
          <w:sz w:val="28"/>
          <w:szCs w:val="16"/>
          <w:lang w:val="es-MX" w:eastAsia="es-MX"/>
        </w:rPr>
      </w:pPr>
      <w:r w:rsidRPr="00006CA1">
        <w:rPr>
          <w:rFonts w:ascii="Century Gothic" w:eastAsia="Times New Roman" w:hAnsi="Century Gothic" w:cs="Times New Roman"/>
          <w:b/>
          <w:sz w:val="28"/>
          <w:szCs w:val="16"/>
          <w:lang w:val="es-MX" w:eastAsia="es-MX"/>
        </w:rPr>
        <w:lastRenderedPageBreak/>
        <w:t>El estudio del lenguaje dentro de un contexto social</w:t>
      </w:r>
    </w:p>
    <w:p w:rsidR="00006CA1" w:rsidRDefault="00006CA1" w:rsidP="00006CA1">
      <w:pPr>
        <w:shd w:val="clear" w:color="auto" w:fill="FFFFFF"/>
        <w:spacing w:before="117" w:after="117" w:line="234" w:lineRule="atLeast"/>
        <w:ind w:right="-1"/>
        <w:jc w:val="center"/>
        <w:rPr>
          <w:rFonts w:ascii="Century Gothic" w:hAnsi="Century Gothic" w:cs="Times New Roman"/>
          <w:b/>
          <w:sz w:val="16"/>
          <w:szCs w:val="16"/>
          <w:lang w:val="es-ES"/>
        </w:rPr>
      </w:pPr>
      <w:r>
        <w:rPr>
          <w:rFonts w:ascii="Century Gothic" w:hAnsi="Century Gothic" w:cs="Times New Roman"/>
          <w:b/>
          <w:sz w:val="16"/>
          <w:szCs w:val="16"/>
          <w:lang w:val="es-MX" w:eastAsia="es-MX"/>
        </w:rPr>
        <w:drawing>
          <wp:inline distT="0" distB="0" distL="0" distR="0">
            <wp:extent cx="5486400" cy="3200400"/>
            <wp:effectExtent l="19050" t="0" r="3810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F7C2A" w:rsidRDefault="001F7C2A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ES"/>
        </w:rPr>
      </w:pP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>La gran controversia en</w:t>
      </w:r>
      <w:r>
        <w:rPr>
          <w:rFonts w:ascii="Century Gothic" w:hAnsi="Century Gothic" w:cs="Times New Roman"/>
          <w:bCs/>
          <w:sz w:val="16"/>
          <w:szCs w:val="16"/>
          <w:lang w:val="es-ES"/>
        </w:rPr>
        <w:t xml:space="preserve"> torno </w:t>
      </w: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 xml:space="preserve">al lenguaje surge </w:t>
      </w:r>
      <w:r>
        <w:rPr>
          <w:rFonts w:ascii="Century Gothic" w:hAnsi="Century Gothic" w:cs="Times New Roman"/>
          <w:bCs/>
          <w:sz w:val="16"/>
          <w:szCs w:val="16"/>
          <w:lang w:val="es-ES"/>
        </w:rPr>
        <w:t xml:space="preserve">en cuanto </w:t>
      </w: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 xml:space="preserve">a su </w:t>
      </w:r>
      <w:r w:rsidRPr="001F7C2A">
        <w:rPr>
          <w:rFonts w:ascii="Century Gothic" w:hAnsi="Century Gothic" w:cs="Times New Roman"/>
          <w:bCs/>
          <w:sz w:val="16"/>
          <w:szCs w:val="16"/>
          <w:lang w:val="es-ES"/>
        </w:rPr>
        <w:t>función</w:t>
      </w: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 xml:space="preserve"> y efecto sobre la </w:t>
      </w:r>
      <w:r w:rsidRPr="001F7C2A">
        <w:rPr>
          <w:rFonts w:ascii="Century Gothic" w:hAnsi="Century Gothic" w:cs="Times New Roman"/>
          <w:bCs/>
          <w:sz w:val="16"/>
          <w:szCs w:val="16"/>
          <w:lang w:val="es-ES"/>
        </w:rPr>
        <w:t>sociedad</w:t>
      </w: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 xml:space="preserve"> y sobre el ho</w:t>
      </w:r>
      <w:r>
        <w:rPr>
          <w:rFonts w:ascii="Century Gothic" w:hAnsi="Century Gothic" w:cs="Times New Roman"/>
          <w:bCs/>
          <w:sz w:val="16"/>
          <w:szCs w:val="16"/>
          <w:lang w:val="es-ES"/>
        </w:rPr>
        <w:t xml:space="preserve">mbre mismo, existen, </w:t>
      </w: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 xml:space="preserve"> 3 </w:t>
      </w:r>
      <w:r w:rsidRPr="001F7C2A">
        <w:rPr>
          <w:rFonts w:ascii="Century Gothic" w:hAnsi="Century Gothic" w:cs="Times New Roman"/>
          <w:bCs/>
          <w:sz w:val="16"/>
          <w:szCs w:val="16"/>
          <w:lang w:val="es-ES"/>
        </w:rPr>
        <w:t>teorías</w:t>
      </w:r>
      <w:r w:rsidRPr="000B5D30">
        <w:rPr>
          <w:rFonts w:ascii="Century Gothic" w:hAnsi="Century Gothic" w:cs="Times New Roman"/>
          <w:bCs/>
          <w:sz w:val="16"/>
          <w:szCs w:val="16"/>
          <w:lang w:val="es-ES"/>
        </w:rPr>
        <w:t xml:space="preserve"> al respecto:</w:t>
      </w:r>
    </w:p>
    <w:p w:rsidR="001F7C2A" w:rsidRDefault="001F7C2A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sz w:val="16"/>
          <w:szCs w:val="16"/>
          <w:lang w:val="es-ES"/>
        </w:rPr>
      </w:pPr>
      <w:r>
        <w:rPr>
          <w:rFonts w:ascii="Century Gothic" w:hAnsi="Century Gothic" w:cs="Times New Roman"/>
          <w:sz w:val="16"/>
          <w:szCs w:val="16"/>
          <w:lang w:val="es-MX" w:eastAsia="es-MX"/>
        </w:rPr>
        <w:drawing>
          <wp:inline distT="0" distB="0" distL="0" distR="0">
            <wp:extent cx="5486400" cy="3200400"/>
            <wp:effectExtent l="19050" t="0" r="1905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1F7C2A" w:rsidRPr="000B5D30" w:rsidRDefault="001F7C2A" w:rsidP="001F7C2A">
      <w:pPr>
        <w:shd w:val="clear" w:color="auto" w:fill="FFFFFF"/>
        <w:spacing w:before="117" w:after="117" w:line="234" w:lineRule="atLeast"/>
        <w:ind w:right="-1"/>
        <w:jc w:val="center"/>
        <w:rPr>
          <w:rFonts w:ascii="Century Gothic" w:hAnsi="Century Gothic" w:cs="Times New Roman"/>
          <w:sz w:val="16"/>
          <w:szCs w:val="16"/>
          <w:lang w:val="es-ES"/>
        </w:rPr>
      </w:pPr>
      <w:r w:rsidRPr="000B5D30">
        <w:rPr>
          <w:rFonts w:ascii="Century Gothic" w:hAnsi="Century Gothic" w:cs="Times New Roman"/>
          <w:sz w:val="16"/>
          <w:szCs w:val="16"/>
          <w:lang w:val="es-ES"/>
        </w:rPr>
        <w:t xml:space="preserve">es innegable, sin embargo, la influencia que ejerce el lenguaje sobre el hombre y la </w:t>
      </w:r>
      <w:r w:rsidRPr="001F7C2A">
        <w:rPr>
          <w:rFonts w:ascii="Century Gothic" w:hAnsi="Century Gothic" w:cs="Times New Roman"/>
          <w:sz w:val="16"/>
          <w:szCs w:val="16"/>
          <w:lang w:val="es-ES"/>
        </w:rPr>
        <w:t>sociedad</w:t>
      </w:r>
      <w:r>
        <w:rPr>
          <w:rFonts w:ascii="Century Gothic" w:hAnsi="Century Gothic" w:cs="Times New Roman"/>
          <w:sz w:val="16"/>
          <w:szCs w:val="16"/>
          <w:lang w:val="es-ES"/>
        </w:rPr>
        <w:t>.</w:t>
      </w:r>
    </w:p>
    <w:p w:rsidR="001F7C2A" w:rsidRPr="000B5D30" w:rsidRDefault="001F7C2A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sz w:val="16"/>
          <w:szCs w:val="16"/>
          <w:lang w:val="es-ES"/>
        </w:rPr>
      </w:pPr>
    </w:p>
    <w:p w:rsidR="001F7C2A" w:rsidRPr="000B5D30" w:rsidRDefault="001F7C2A" w:rsidP="00006CA1">
      <w:pPr>
        <w:shd w:val="clear" w:color="auto" w:fill="FFFFFF"/>
        <w:spacing w:before="117" w:after="117" w:line="234" w:lineRule="atLeast"/>
        <w:ind w:right="-1"/>
        <w:jc w:val="center"/>
        <w:rPr>
          <w:rFonts w:ascii="Century Gothic" w:hAnsi="Century Gothic" w:cs="Times New Roman"/>
          <w:b/>
          <w:sz w:val="16"/>
          <w:szCs w:val="16"/>
          <w:lang w:val="es-ES"/>
        </w:rPr>
      </w:pPr>
    </w:p>
    <w:p w:rsidR="00006CA1" w:rsidRDefault="00006CA1">
      <w:pPr>
        <w:rPr>
          <w:sz w:val="32"/>
          <w:lang w:val="es-ES"/>
        </w:rPr>
      </w:pPr>
    </w:p>
    <w:p w:rsidR="001F7C2A" w:rsidRPr="00B9427F" w:rsidRDefault="001F7C2A" w:rsidP="001F7C2A">
      <w:pPr>
        <w:shd w:val="clear" w:color="auto" w:fill="FFFFFF"/>
        <w:spacing w:before="117" w:after="117" w:line="234" w:lineRule="atLeast"/>
        <w:ind w:right="-1"/>
        <w:jc w:val="center"/>
        <w:rPr>
          <w:rFonts w:ascii="Century Gothic" w:hAnsi="Century Gothic" w:cs="Times New Roman"/>
          <w:b/>
          <w:sz w:val="24"/>
          <w:szCs w:val="16"/>
          <w:lang w:val="es-ES"/>
        </w:rPr>
      </w:pPr>
      <w:bookmarkStart w:id="0" w:name="HISTOR"/>
      <w:r w:rsidRPr="00B9427F">
        <w:rPr>
          <w:rFonts w:ascii="Century Gothic" w:hAnsi="Century Gothic" w:cs="Times New Roman"/>
          <w:b/>
          <w:bCs/>
          <w:sz w:val="24"/>
          <w:szCs w:val="16"/>
          <w:lang w:val="es-ES"/>
        </w:rPr>
        <w:lastRenderedPageBreak/>
        <w:t>LA HISTORIA SOCIAL DEL LENGUAJE</w:t>
      </w:r>
      <w:bookmarkEnd w:id="0"/>
    </w:p>
    <w:p w:rsidR="001F7C2A" w:rsidRPr="00B9427F" w:rsidRDefault="001F7C2A" w:rsidP="00B9427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24"/>
          <w:szCs w:val="16"/>
          <w:lang w:val="es-ES"/>
        </w:rPr>
      </w:pPr>
      <w:r w:rsidRPr="00B9427F">
        <w:rPr>
          <w:rFonts w:ascii="Century Gothic" w:hAnsi="Century Gothic" w:cs="Times New Roman"/>
          <w:bCs/>
          <w:sz w:val="24"/>
          <w:szCs w:val="16"/>
          <w:lang w:val="es-ES"/>
        </w:rPr>
        <w:t>En los últimos años los historiadores sociales han cobrado conciencia de la importancia del lenguaje en la vida cotidiana, también del poder del lenguaje, y la relación con otras formas de poder, los corrientes históricas conocidas como Estructuralismo y Desconstructivismo a pesar de sus múltiples desacuerdos han dado gran importancia al estudio de la Lengua y el lugar que esta ocupa en la Cultura.</w:t>
      </w: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ES"/>
        </w:rPr>
      </w:pP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ES"/>
        </w:rPr>
      </w:pPr>
      <w:r>
        <w:rPr>
          <w:rFonts w:ascii="Century Gothic" w:hAnsi="Century Gothic" w:cs="Times New Roman"/>
          <w:bCs/>
          <w:sz w:val="16"/>
          <w:szCs w:val="16"/>
          <w:lang w:val="es-MX" w:eastAsia="es-MX"/>
        </w:rPr>
        <w:drawing>
          <wp:inline distT="0" distB="0" distL="0" distR="0">
            <wp:extent cx="5486400" cy="3200400"/>
            <wp:effectExtent l="38100" t="0" r="5715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ES"/>
        </w:rPr>
      </w:pP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ES"/>
        </w:rPr>
      </w:pP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MX" w:eastAsia="es-MX"/>
        </w:rPr>
      </w:pP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MX" w:eastAsia="es-MX"/>
        </w:rPr>
      </w:pPr>
    </w:p>
    <w:p w:rsidR="00B9427F" w:rsidRDefault="00B9427F" w:rsidP="001F7C2A">
      <w:pPr>
        <w:shd w:val="clear" w:color="auto" w:fill="FFFFFF"/>
        <w:spacing w:before="117" w:after="117" w:line="234" w:lineRule="atLeast"/>
        <w:ind w:right="-1"/>
        <w:jc w:val="both"/>
        <w:rPr>
          <w:rFonts w:ascii="Century Gothic" w:hAnsi="Century Gothic" w:cs="Times New Roman"/>
          <w:bCs/>
          <w:sz w:val="16"/>
          <w:szCs w:val="16"/>
          <w:lang w:val="es-ES"/>
        </w:rPr>
      </w:pPr>
      <w:r>
        <w:rPr>
          <w:rFonts w:ascii="Century Gothic" w:hAnsi="Century Gothic" w:cs="Times New Roman"/>
          <w:bCs/>
          <w:sz w:val="16"/>
          <w:szCs w:val="16"/>
          <w:lang w:val="es-MX" w:eastAsia="es-MX"/>
        </w:rPr>
        <w:lastRenderedPageBreak/>
        <w:drawing>
          <wp:inline distT="0" distB="0" distL="0" distR="0">
            <wp:extent cx="6114636" cy="8010939"/>
            <wp:effectExtent l="19050" t="0" r="57564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sectPr w:rsidR="00B9427F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418C"/>
    <w:multiLevelType w:val="multilevel"/>
    <w:tmpl w:val="A690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6CA1"/>
    <w:rsid w:val="00006CA1"/>
    <w:rsid w:val="001F7C2A"/>
    <w:rsid w:val="00242B8E"/>
    <w:rsid w:val="002A1637"/>
    <w:rsid w:val="004F496F"/>
    <w:rsid w:val="00643D77"/>
    <w:rsid w:val="006756CF"/>
    <w:rsid w:val="00875C22"/>
    <w:rsid w:val="00A57BD7"/>
    <w:rsid w:val="00B10F34"/>
    <w:rsid w:val="00B17072"/>
    <w:rsid w:val="00B3380E"/>
    <w:rsid w:val="00B9427F"/>
    <w:rsid w:val="00D00C64"/>
    <w:rsid w:val="00D331A1"/>
    <w:rsid w:val="00E52E53"/>
    <w:rsid w:val="00EE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CA1"/>
    <w:rPr>
      <w:rFonts w:ascii="Tahoma" w:hAnsi="Tahoma" w:cs="Tahoma"/>
      <w:noProof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1F7C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7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87C252-EA2E-4866-B72A-B36DEDB362F8}" type="doc">
      <dgm:prSet loTypeId="urn:microsoft.com/office/officeart/2005/8/layout/gear1" loCatId="process" qsTypeId="urn:microsoft.com/office/officeart/2005/8/quickstyle/simple1" qsCatId="simple" csTypeId="urn:microsoft.com/office/officeart/2005/8/colors/colorful2" csCatId="colorful" phldr="1"/>
      <dgm:spPr/>
    </dgm:pt>
    <dgm:pt modelId="{4343BE4B-FE25-480E-8DC1-20774F9AC8E8}">
      <dgm:prSet phldrT="[Texto]"/>
      <dgm:spPr/>
      <dgm:t>
        <a:bodyPr/>
        <a:lstStyle/>
        <a:p>
          <a:r>
            <a:rPr lang="es-MX" b="1">
              <a:solidFill>
                <a:sysClr val="windowText" lastClr="000000"/>
              </a:solidFill>
            </a:rPr>
            <a:t>teoría del género y del contexto.</a:t>
          </a:r>
          <a:endParaRPr lang="es-MX">
            <a:solidFill>
              <a:sysClr val="windowText" lastClr="000000"/>
            </a:solidFill>
          </a:endParaRPr>
        </a:p>
      </dgm:t>
    </dgm:pt>
    <dgm:pt modelId="{35F34D33-3665-4C25-B141-B255C129A2F8}" type="parTrans" cxnId="{3783A95E-F25B-4E95-A7BD-782763C5BBA1}">
      <dgm:prSet/>
      <dgm:spPr/>
      <dgm:t>
        <a:bodyPr/>
        <a:lstStyle/>
        <a:p>
          <a:endParaRPr lang="es-MX"/>
        </a:p>
      </dgm:t>
    </dgm:pt>
    <dgm:pt modelId="{697C76C6-E27D-4185-BFF8-B13120B287CE}" type="sibTrans" cxnId="{3783A95E-F25B-4E95-A7BD-782763C5BBA1}">
      <dgm:prSet/>
      <dgm:spPr/>
      <dgm:t>
        <a:bodyPr/>
        <a:lstStyle/>
        <a:p>
          <a:endParaRPr lang="es-MX"/>
        </a:p>
      </dgm:t>
    </dgm:pt>
    <dgm:pt modelId="{3133D560-9B81-4D88-B7C6-459465B01A1A}">
      <dgm:prSet phldrT="[Texto]"/>
      <dgm:spPr/>
      <dgm:t>
        <a:bodyPr/>
        <a:lstStyle/>
        <a:p>
          <a:r>
            <a:rPr lang="es-MX" b="1">
              <a:solidFill>
                <a:sysClr val="windowText" lastClr="000000"/>
              </a:solidFill>
            </a:rPr>
            <a:t>gramática funcional sistémica</a:t>
          </a:r>
          <a:r>
            <a:rPr lang="es-MX">
              <a:solidFill>
                <a:sysClr val="windowText" lastClr="000000"/>
              </a:solidFill>
            </a:rPr>
            <a:t> </a:t>
          </a:r>
        </a:p>
      </dgm:t>
    </dgm:pt>
    <dgm:pt modelId="{D276EC46-1B2B-439E-B1BE-515905B1ED94}" type="parTrans" cxnId="{0F331815-8012-4E3F-B7DC-E05EEBC32B27}">
      <dgm:prSet/>
      <dgm:spPr/>
      <dgm:t>
        <a:bodyPr/>
        <a:lstStyle/>
        <a:p>
          <a:endParaRPr lang="es-MX"/>
        </a:p>
      </dgm:t>
    </dgm:pt>
    <dgm:pt modelId="{12F3B7D4-B075-4070-BF6A-B490D9BF76D7}" type="sibTrans" cxnId="{0F331815-8012-4E3F-B7DC-E05EEBC32B27}">
      <dgm:prSet/>
      <dgm:spPr/>
      <dgm:t>
        <a:bodyPr/>
        <a:lstStyle/>
        <a:p>
          <a:endParaRPr lang="es-MX"/>
        </a:p>
      </dgm:t>
    </dgm:pt>
    <dgm:pt modelId="{C707A555-EBAC-4596-A973-B3652A5FAF32}">
      <dgm:prSet phldrT="[Texto]"/>
      <dgm:spPr/>
      <dgm:t>
        <a:bodyPr/>
        <a:lstStyle/>
        <a:p>
          <a:r>
            <a:rPr lang="es-MX" b="1">
              <a:solidFill>
                <a:sysClr val="windowText" lastClr="000000"/>
              </a:solidFill>
            </a:rPr>
            <a:t>la linguistica  Funccional Sistematica </a:t>
          </a:r>
        </a:p>
      </dgm:t>
    </dgm:pt>
    <dgm:pt modelId="{7419227F-F136-4B5F-8F53-89703AC34DBC}" type="parTrans" cxnId="{E8971CC2-AE87-47C5-A790-C632F4FC4F44}">
      <dgm:prSet/>
      <dgm:spPr/>
      <dgm:t>
        <a:bodyPr/>
        <a:lstStyle/>
        <a:p>
          <a:endParaRPr lang="es-MX"/>
        </a:p>
      </dgm:t>
    </dgm:pt>
    <dgm:pt modelId="{14E95D73-F31D-4B31-83AD-1B8EC13E91B8}" type="sibTrans" cxnId="{E8971CC2-AE87-47C5-A790-C632F4FC4F44}">
      <dgm:prSet/>
      <dgm:spPr/>
      <dgm:t>
        <a:bodyPr/>
        <a:lstStyle/>
        <a:p>
          <a:endParaRPr lang="es-MX"/>
        </a:p>
      </dgm:t>
    </dgm:pt>
    <dgm:pt modelId="{AFBDC6F9-B602-4AE7-A3C1-203F97F2DD51}" type="pres">
      <dgm:prSet presAssocID="{7387C252-EA2E-4866-B72A-B36DEDB362F8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18CEF437-B509-4536-838C-EEF972182133}" type="pres">
      <dgm:prSet presAssocID="{4343BE4B-FE25-480E-8DC1-20774F9AC8E8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FA54EA1-BB1E-4D84-9E63-59A8A6B5EE0B}" type="pres">
      <dgm:prSet presAssocID="{4343BE4B-FE25-480E-8DC1-20774F9AC8E8}" presName="gear1srcNode" presStyleLbl="node1" presStyleIdx="0" presStyleCnt="3"/>
      <dgm:spPr/>
      <dgm:t>
        <a:bodyPr/>
        <a:lstStyle/>
        <a:p>
          <a:endParaRPr lang="es-MX"/>
        </a:p>
      </dgm:t>
    </dgm:pt>
    <dgm:pt modelId="{9371336C-E6D5-4A82-949B-DEDAAF2DC382}" type="pres">
      <dgm:prSet presAssocID="{4343BE4B-FE25-480E-8DC1-20774F9AC8E8}" presName="gear1dstNode" presStyleLbl="node1" presStyleIdx="0" presStyleCnt="3"/>
      <dgm:spPr/>
      <dgm:t>
        <a:bodyPr/>
        <a:lstStyle/>
        <a:p>
          <a:endParaRPr lang="es-MX"/>
        </a:p>
      </dgm:t>
    </dgm:pt>
    <dgm:pt modelId="{5BA7194C-5B35-414F-906E-17C3027D20AA}" type="pres">
      <dgm:prSet presAssocID="{3133D560-9B81-4D88-B7C6-459465B01A1A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0BF3D7B-C651-4227-872B-1A78D345D222}" type="pres">
      <dgm:prSet presAssocID="{3133D560-9B81-4D88-B7C6-459465B01A1A}" presName="gear2srcNode" presStyleLbl="node1" presStyleIdx="1" presStyleCnt="3"/>
      <dgm:spPr/>
      <dgm:t>
        <a:bodyPr/>
        <a:lstStyle/>
        <a:p>
          <a:endParaRPr lang="es-MX"/>
        </a:p>
      </dgm:t>
    </dgm:pt>
    <dgm:pt modelId="{2FE78C50-F200-412E-929D-A35D229E1731}" type="pres">
      <dgm:prSet presAssocID="{3133D560-9B81-4D88-B7C6-459465B01A1A}" presName="gear2dstNode" presStyleLbl="node1" presStyleIdx="1" presStyleCnt="3"/>
      <dgm:spPr/>
      <dgm:t>
        <a:bodyPr/>
        <a:lstStyle/>
        <a:p>
          <a:endParaRPr lang="es-MX"/>
        </a:p>
      </dgm:t>
    </dgm:pt>
    <dgm:pt modelId="{D86B638E-94A4-49CC-811D-AE1B58337C83}" type="pres">
      <dgm:prSet presAssocID="{C707A555-EBAC-4596-A973-B3652A5FAF32}" presName="gear3" presStyleLbl="node1" presStyleIdx="2" presStyleCnt="3"/>
      <dgm:spPr/>
      <dgm:t>
        <a:bodyPr/>
        <a:lstStyle/>
        <a:p>
          <a:endParaRPr lang="es-MX"/>
        </a:p>
      </dgm:t>
    </dgm:pt>
    <dgm:pt modelId="{15A3CDB1-90E8-4105-BCC8-8C4686013058}" type="pres">
      <dgm:prSet presAssocID="{C707A555-EBAC-4596-A973-B3652A5FAF32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855C229-3040-47DB-B761-FB7F4948506A}" type="pres">
      <dgm:prSet presAssocID="{C707A555-EBAC-4596-A973-B3652A5FAF32}" presName="gear3srcNode" presStyleLbl="node1" presStyleIdx="2" presStyleCnt="3"/>
      <dgm:spPr/>
      <dgm:t>
        <a:bodyPr/>
        <a:lstStyle/>
        <a:p>
          <a:endParaRPr lang="es-MX"/>
        </a:p>
      </dgm:t>
    </dgm:pt>
    <dgm:pt modelId="{CC084616-F87B-4758-9F38-9225BC8DDB5E}" type="pres">
      <dgm:prSet presAssocID="{C707A555-EBAC-4596-A973-B3652A5FAF32}" presName="gear3dstNode" presStyleLbl="node1" presStyleIdx="2" presStyleCnt="3"/>
      <dgm:spPr/>
      <dgm:t>
        <a:bodyPr/>
        <a:lstStyle/>
        <a:p>
          <a:endParaRPr lang="es-MX"/>
        </a:p>
      </dgm:t>
    </dgm:pt>
    <dgm:pt modelId="{34D565BD-B856-4FB4-B790-0E1F7A4EDF5C}" type="pres">
      <dgm:prSet presAssocID="{697C76C6-E27D-4185-BFF8-B13120B287CE}" presName="connector1" presStyleLbl="sibTrans2D1" presStyleIdx="0" presStyleCnt="3"/>
      <dgm:spPr/>
      <dgm:t>
        <a:bodyPr/>
        <a:lstStyle/>
        <a:p>
          <a:endParaRPr lang="es-MX"/>
        </a:p>
      </dgm:t>
    </dgm:pt>
    <dgm:pt modelId="{50842E12-51E7-46BC-AC09-9330DD69FE46}" type="pres">
      <dgm:prSet presAssocID="{12F3B7D4-B075-4070-BF6A-B490D9BF76D7}" presName="connector2" presStyleLbl="sibTrans2D1" presStyleIdx="1" presStyleCnt="3"/>
      <dgm:spPr/>
      <dgm:t>
        <a:bodyPr/>
        <a:lstStyle/>
        <a:p>
          <a:endParaRPr lang="es-MX"/>
        </a:p>
      </dgm:t>
    </dgm:pt>
    <dgm:pt modelId="{02968B60-A815-4A2F-B718-65DDAB9E0F01}" type="pres">
      <dgm:prSet presAssocID="{14E95D73-F31D-4B31-83AD-1B8EC13E91B8}" presName="connector3" presStyleLbl="sibTrans2D1" presStyleIdx="2" presStyleCnt="3"/>
      <dgm:spPr/>
      <dgm:t>
        <a:bodyPr/>
        <a:lstStyle/>
        <a:p>
          <a:endParaRPr lang="es-MX"/>
        </a:p>
      </dgm:t>
    </dgm:pt>
  </dgm:ptLst>
  <dgm:cxnLst>
    <dgm:cxn modelId="{47B4BA27-52ED-41A4-852A-E92F4AE7038D}" type="presOf" srcId="{4343BE4B-FE25-480E-8DC1-20774F9AC8E8}" destId="{3FA54EA1-BB1E-4D84-9E63-59A8A6B5EE0B}" srcOrd="1" destOrd="0" presId="urn:microsoft.com/office/officeart/2005/8/layout/gear1"/>
    <dgm:cxn modelId="{5CA36DA9-47D5-49DD-B90C-6F3E37679059}" type="presOf" srcId="{7387C252-EA2E-4866-B72A-B36DEDB362F8}" destId="{AFBDC6F9-B602-4AE7-A3C1-203F97F2DD51}" srcOrd="0" destOrd="0" presId="urn:microsoft.com/office/officeart/2005/8/layout/gear1"/>
    <dgm:cxn modelId="{470C12A1-8649-41F4-A98E-5DA93002B92E}" type="presOf" srcId="{697C76C6-E27D-4185-BFF8-B13120B287CE}" destId="{34D565BD-B856-4FB4-B790-0E1F7A4EDF5C}" srcOrd="0" destOrd="0" presId="urn:microsoft.com/office/officeart/2005/8/layout/gear1"/>
    <dgm:cxn modelId="{C1E049C8-E787-481C-9F55-21AAA831B566}" type="presOf" srcId="{3133D560-9B81-4D88-B7C6-459465B01A1A}" destId="{5BA7194C-5B35-414F-906E-17C3027D20AA}" srcOrd="0" destOrd="0" presId="urn:microsoft.com/office/officeart/2005/8/layout/gear1"/>
    <dgm:cxn modelId="{FE9E8607-0626-4998-BF01-D8E977E56BEE}" type="presOf" srcId="{14E95D73-F31D-4B31-83AD-1B8EC13E91B8}" destId="{02968B60-A815-4A2F-B718-65DDAB9E0F01}" srcOrd="0" destOrd="0" presId="urn:microsoft.com/office/officeart/2005/8/layout/gear1"/>
    <dgm:cxn modelId="{0961F872-507A-4056-8AC4-6E801CDCB51D}" type="presOf" srcId="{3133D560-9B81-4D88-B7C6-459465B01A1A}" destId="{F0BF3D7B-C651-4227-872B-1A78D345D222}" srcOrd="1" destOrd="0" presId="urn:microsoft.com/office/officeart/2005/8/layout/gear1"/>
    <dgm:cxn modelId="{E8971CC2-AE87-47C5-A790-C632F4FC4F44}" srcId="{7387C252-EA2E-4866-B72A-B36DEDB362F8}" destId="{C707A555-EBAC-4596-A973-B3652A5FAF32}" srcOrd="2" destOrd="0" parTransId="{7419227F-F136-4B5F-8F53-89703AC34DBC}" sibTransId="{14E95D73-F31D-4B31-83AD-1B8EC13E91B8}"/>
    <dgm:cxn modelId="{D6E5D53D-3AE9-4899-A616-263A108996E7}" type="presOf" srcId="{C707A555-EBAC-4596-A973-B3652A5FAF32}" destId="{D86B638E-94A4-49CC-811D-AE1B58337C83}" srcOrd="0" destOrd="0" presId="urn:microsoft.com/office/officeart/2005/8/layout/gear1"/>
    <dgm:cxn modelId="{2820DD78-6C73-413A-9A49-054FA42951D1}" type="presOf" srcId="{12F3B7D4-B075-4070-BF6A-B490D9BF76D7}" destId="{50842E12-51E7-46BC-AC09-9330DD69FE46}" srcOrd="0" destOrd="0" presId="urn:microsoft.com/office/officeart/2005/8/layout/gear1"/>
    <dgm:cxn modelId="{3783A95E-F25B-4E95-A7BD-782763C5BBA1}" srcId="{7387C252-EA2E-4866-B72A-B36DEDB362F8}" destId="{4343BE4B-FE25-480E-8DC1-20774F9AC8E8}" srcOrd="0" destOrd="0" parTransId="{35F34D33-3665-4C25-B141-B255C129A2F8}" sibTransId="{697C76C6-E27D-4185-BFF8-B13120B287CE}"/>
    <dgm:cxn modelId="{381D011B-F56D-43A2-9D13-C897CFA44B91}" type="presOf" srcId="{4343BE4B-FE25-480E-8DC1-20774F9AC8E8}" destId="{18CEF437-B509-4536-838C-EEF972182133}" srcOrd="0" destOrd="0" presId="urn:microsoft.com/office/officeart/2005/8/layout/gear1"/>
    <dgm:cxn modelId="{55134933-7E70-4B44-B6B5-8256159C2C81}" type="presOf" srcId="{C707A555-EBAC-4596-A973-B3652A5FAF32}" destId="{15A3CDB1-90E8-4105-BCC8-8C4686013058}" srcOrd="1" destOrd="0" presId="urn:microsoft.com/office/officeart/2005/8/layout/gear1"/>
    <dgm:cxn modelId="{0F331815-8012-4E3F-B7DC-E05EEBC32B27}" srcId="{7387C252-EA2E-4866-B72A-B36DEDB362F8}" destId="{3133D560-9B81-4D88-B7C6-459465B01A1A}" srcOrd="1" destOrd="0" parTransId="{D276EC46-1B2B-439E-B1BE-515905B1ED94}" sibTransId="{12F3B7D4-B075-4070-BF6A-B490D9BF76D7}"/>
    <dgm:cxn modelId="{69202BD2-EE74-4213-B3CA-E0DE180BDDDE}" type="presOf" srcId="{4343BE4B-FE25-480E-8DC1-20774F9AC8E8}" destId="{9371336C-E6D5-4A82-949B-DEDAAF2DC382}" srcOrd="2" destOrd="0" presId="urn:microsoft.com/office/officeart/2005/8/layout/gear1"/>
    <dgm:cxn modelId="{3138457F-6373-4086-A8CF-EBCC7CCB9E07}" type="presOf" srcId="{3133D560-9B81-4D88-B7C6-459465B01A1A}" destId="{2FE78C50-F200-412E-929D-A35D229E1731}" srcOrd="2" destOrd="0" presId="urn:microsoft.com/office/officeart/2005/8/layout/gear1"/>
    <dgm:cxn modelId="{EBFE6296-4CE7-4300-ADBE-D8B3D70A401D}" type="presOf" srcId="{C707A555-EBAC-4596-A973-B3652A5FAF32}" destId="{CC084616-F87B-4758-9F38-9225BC8DDB5E}" srcOrd="3" destOrd="0" presId="urn:microsoft.com/office/officeart/2005/8/layout/gear1"/>
    <dgm:cxn modelId="{11F3F404-FC5D-48B0-B79E-5EDC41884B02}" type="presOf" srcId="{C707A555-EBAC-4596-A973-B3652A5FAF32}" destId="{1855C229-3040-47DB-B761-FB7F4948506A}" srcOrd="2" destOrd="0" presId="urn:microsoft.com/office/officeart/2005/8/layout/gear1"/>
    <dgm:cxn modelId="{6AE687A9-D835-4F9D-89FC-D4BC9983347B}" type="presParOf" srcId="{AFBDC6F9-B602-4AE7-A3C1-203F97F2DD51}" destId="{18CEF437-B509-4536-838C-EEF972182133}" srcOrd="0" destOrd="0" presId="urn:microsoft.com/office/officeart/2005/8/layout/gear1"/>
    <dgm:cxn modelId="{77FC16C9-B813-4AB3-B54F-E2F76B242ECF}" type="presParOf" srcId="{AFBDC6F9-B602-4AE7-A3C1-203F97F2DD51}" destId="{3FA54EA1-BB1E-4D84-9E63-59A8A6B5EE0B}" srcOrd="1" destOrd="0" presId="urn:microsoft.com/office/officeart/2005/8/layout/gear1"/>
    <dgm:cxn modelId="{0F152B8A-2B2A-4165-B5FC-AF4B786B94C3}" type="presParOf" srcId="{AFBDC6F9-B602-4AE7-A3C1-203F97F2DD51}" destId="{9371336C-E6D5-4A82-949B-DEDAAF2DC382}" srcOrd="2" destOrd="0" presId="urn:microsoft.com/office/officeart/2005/8/layout/gear1"/>
    <dgm:cxn modelId="{309D58EB-7E78-4F8E-A855-89AC14A3AB84}" type="presParOf" srcId="{AFBDC6F9-B602-4AE7-A3C1-203F97F2DD51}" destId="{5BA7194C-5B35-414F-906E-17C3027D20AA}" srcOrd="3" destOrd="0" presId="urn:microsoft.com/office/officeart/2005/8/layout/gear1"/>
    <dgm:cxn modelId="{91A71F0B-47E1-4C1A-8A94-9F221B38858F}" type="presParOf" srcId="{AFBDC6F9-B602-4AE7-A3C1-203F97F2DD51}" destId="{F0BF3D7B-C651-4227-872B-1A78D345D222}" srcOrd="4" destOrd="0" presId="urn:microsoft.com/office/officeart/2005/8/layout/gear1"/>
    <dgm:cxn modelId="{A456055A-3DE3-4464-8F38-7B645E3A09DA}" type="presParOf" srcId="{AFBDC6F9-B602-4AE7-A3C1-203F97F2DD51}" destId="{2FE78C50-F200-412E-929D-A35D229E1731}" srcOrd="5" destOrd="0" presId="urn:microsoft.com/office/officeart/2005/8/layout/gear1"/>
    <dgm:cxn modelId="{BDF36C7F-A76E-4478-BEA5-7E9BD41D8FB2}" type="presParOf" srcId="{AFBDC6F9-B602-4AE7-A3C1-203F97F2DD51}" destId="{D86B638E-94A4-49CC-811D-AE1B58337C83}" srcOrd="6" destOrd="0" presId="urn:microsoft.com/office/officeart/2005/8/layout/gear1"/>
    <dgm:cxn modelId="{09DBBB0D-1AA8-4F6C-8B39-6A66F4186AF5}" type="presParOf" srcId="{AFBDC6F9-B602-4AE7-A3C1-203F97F2DD51}" destId="{15A3CDB1-90E8-4105-BCC8-8C4686013058}" srcOrd="7" destOrd="0" presId="urn:microsoft.com/office/officeart/2005/8/layout/gear1"/>
    <dgm:cxn modelId="{FD1E7002-BEF0-460E-8A4B-099E1AE38F4C}" type="presParOf" srcId="{AFBDC6F9-B602-4AE7-A3C1-203F97F2DD51}" destId="{1855C229-3040-47DB-B761-FB7F4948506A}" srcOrd="8" destOrd="0" presId="urn:microsoft.com/office/officeart/2005/8/layout/gear1"/>
    <dgm:cxn modelId="{DCDCCDE1-2B0F-47CB-820E-A53B6D92C740}" type="presParOf" srcId="{AFBDC6F9-B602-4AE7-A3C1-203F97F2DD51}" destId="{CC084616-F87B-4758-9F38-9225BC8DDB5E}" srcOrd="9" destOrd="0" presId="urn:microsoft.com/office/officeart/2005/8/layout/gear1"/>
    <dgm:cxn modelId="{9909E4A1-E37B-4747-A562-95CFF27055D9}" type="presParOf" srcId="{AFBDC6F9-B602-4AE7-A3C1-203F97F2DD51}" destId="{34D565BD-B856-4FB4-B790-0E1F7A4EDF5C}" srcOrd="10" destOrd="0" presId="urn:microsoft.com/office/officeart/2005/8/layout/gear1"/>
    <dgm:cxn modelId="{EBECF698-BAF5-4181-971E-A4C971B435AB}" type="presParOf" srcId="{AFBDC6F9-B602-4AE7-A3C1-203F97F2DD51}" destId="{50842E12-51E7-46BC-AC09-9330DD69FE46}" srcOrd="11" destOrd="0" presId="urn:microsoft.com/office/officeart/2005/8/layout/gear1"/>
    <dgm:cxn modelId="{DE01E356-5D4E-4970-AE7F-DA9F194CBD9C}" type="presParOf" srcId="{AFBDC6F9-B602-4AE7-A3C1-203F97F2DD51}" destId="{02968B60-A815-4A2F-B718-65DDAB9E0F01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3A64C6-9AEF-4519-A6A5-D53D73697233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7A7B9430-8043-4385-AD70-6CAEB717D266}">
      <dgm:prSet phldrT="[Texto]" custT="1"/>
      <dgm:spPr/>
      <dgm:t>
        <a:bodyPr/>
        <a:lstStyle/>
        <a:p>
          <a:r>
            <a:rPr lang="es-MX" sz="1600">
              <a:solidFill>
                <a:sysClr val="windowText" lastClr="000000"/>
              </a:solidFill>
            </a:rPr>
            <a:t>La lengua es un recurso para crear significados </a:t>
          </a:r>
        </a:p>
      </dgm:t>
    </dgm:pt>
    <dgm:pt modelId="{C707A5F6-980D-4C30-A28F-C47F484A39B8}" type="parTrans" cxnId="{E00CAE2C-ABCE-4D17-A475-F3DC889451E6}">
      <dgm:prSet/>
      <dgm:spPr/>
    </dgm:pt>
    <dgm:pt modelId="{B76E6911-B986-40E8-8BA8-D59F14F7500F}" type="sibTrans" cxnId="{E00CAE2C-ABCE-4D17-A475-F3DC889451E6}">
      <dgm:prSet/>
      <dgm:spPr/>
    </dgm:pt>
    <dgm:pt modelId="{80F3F188-7D89-4A05-84DA-C38D04B60B6F}">
      <dgm:prSet phldrT="[Texto]" custT="1"/>
      <dgm:spPr/>
      <dgm:t>
        <a:bodyPr/>
        <a:lstStyle/>
        <a:p>
          <a:r>
            <a:rPr lang="es-MX" sz="900">
              <a:solidFill>
                <a:sysClr val="windowText" lastClr="000000"/>
              </a:solidFill>
            </a:rPr>
            <a:t>Se concibe como un sistema de estratos, que se ilustran como un sistema de capas sucesivas inclusivas, a saber: la fonología/grafología, la léxico-gramática, la semántica, el contexto de situación, el contexto de cultura y por último, como capa mayor, la ideología. </a:t>
          </a:r>
        </a:p>
      </dgm:t>
    </dgm:pt>
    <dgm:pt modelId="{EFFFED27-6B0F-454D-99D6-B7E9BC81E5CE}" type="parTrans" cxnId="{16C8F448-679E-4967-A5E2-45610347B9D0}">
      <dgm:prSet/>
      <dgm:spPr/>
    </dgm:pt>
    <dgm:pt modelId="{48196FB3-B17B-4288-A796-4F1B5526C5D0}" type="sibTrans" cxnId="{16C8F448-679E-4967-A5E2-45610347B9D0}">
      <dgm:prSet/>
      <dgm:spPr/>
    </dgm:pt>
    <dgm:pt modelId="{4A98B6EF-28CE-48DB-AA99-9693F66A327D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Cada estrato es una red de sistemas en el que operan las funciones semánticas fundamentales: la experiencial, la interpersonal y la textual. </a:t>
          </a:r>
        </a:p>
      </dgm:t>
    </dgm:pt>
    <dgm:pt modelId="{C91947FE-A707-4C93-835E-AEEFCE9BDBFC}" type="parTrans" cxnId="{3C13B40A-C9F0-4693-953B-7FC58C72B77B}">
      <dgm:prSet/>
      <dgm:spPr/>
    </dgm:pt>
    <dgm:pt modelId="{A149A428-1CF0-411F-A4F9-A6200D106E66}" type="sibTrans" cxnId="{3C13B40A-C9F0-4693-953B-7FC58C72B77B}">
      <dgm:prSet/>
      <dgm:spPr/>
    </dgm:pt>
    <dgm:pt modelId="{77A45AB0-452B-4E13-BEE4-B5C52A62419A}" type="pres">
      <dgm:prSet presAssocID="{8F3A64C6-9AEF-4519-A6A5-D53D73697233}" presName="CompostProcess" presStyleCnt="0">
        <dgm:presLayoutVars>
          <dgm:dir/>
          <dgm:resizeHandles val="exact"/>
        </dgm:presLayoutVars>
      </dgm:prSet>
      <dgm:spPr/>
    </dgm:pt>
    <dgm:pt modelId="{533CB3AB-A490-4FEC-9F4E-3E621262F72D}" type="pres">
      <dgm:prSet presAssocID="{8F3A64C6-9AEF-4519-A6A5-D53D73697233}" presName="arrow" presStyleLbl="bgShp" presStyleIdx="0" presStyleCnt="1"/>
      <dgm:spPr/>
    </dgm:pt>
    <dgm:pt modelId="{F40A5FC2-650F-4267-9140-2C857CAB5E1A}" type="pres">
      <dgm:prSet presAssocID="{8F3A64C6-9AEF-4519-A6A5-D53D73697233}" presName="linearProcess" presStyleCnt="0"/>
      <dgm:spPr/>
    </dgm:pt>
    <dgm:pt modelId="{D2E525B6-D1B1-40EA-BA95-07F05DAE528D}" type="pres">
      <dgm:prSet presAssocID="{7A7B9430-8043-4385-AD70-6CAEB717D266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EC263BA-B099-4394-A77A-DBCDA58D99C7}" type="pres">
      <dgm:prSet presAssocID="{B76E6911-B986-40E8-8BA8-D59F14F7500F}" presName="sibTrans" presStyleCnt="0"/>
      <dgm:spPr/>
    </dgm:pt>
    <dgm:pt modelId="{D3C8FEB3-C13A-4F4D-A202-8D6352383568}" type="pres">
      <dgm:prSet presAssocID="{80F3F188-7D89-4A05-84DA-C38D04B60B6F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E0AD007-4529-4809-8F26-E54DC65D5BA9}" type="pres">
      <dgm:prSet presAssocID="{48196FB3-B17B-4288-A796-4F1B5526C5D0}" presName="sibTrans" presStyleCnt="0"/>
      <dgm:spPr/>
    </dgm:pt>
    <dgm:pt modelId="{9B88BA1E-7012-46F2-9CEE-57BD00D2D02C}" type="pres">
      <dgm:prSet presAssocID="{4A98B6EF-28CE-48DB-AA99-9693F66A327D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6C8F448-679E-4967-A5E2-45610347B9D0}" srcId="{8F3A64C6-9AEF-4519-A6A5-D53D73697233}" destId="{80F3F188-7D89-4A05-84DA-C38D04B60B6F}" srcOrd="1" destOrd="0" parTransId="{EFFFED27-6B0F-454D-99D6-B7E9BC81E5CE}" sibTransId="{48196FB3-B17B-4288-A796-4F1B5526C5D0}"/>
    <dgm:cxn modelId="{B5FA4037-4841-4B67-9E3E-10DD71AE90C7}" type="presOf" srcId="{80F3F188-7D89-4A05-84DA-C38D04B60B6F}" destId="{D3C8FEB3-C13A-4F4D-A202-8D6352383568}" srcOrd="0" destOrd="0" presId="urn:microsoft.com/office/officeart/2005/8/layout/hProcess9"/>
    <dgm:cxn modelId="{E00CAE2C-ABCE-4D17-A475-F3DC889451E6}" srcId="{8F3A64C6-9AEF-4519-A6A5-D53D73697233}" destId="{7A7B9430-8043-4385-AD70-6CAEB717D266}" srcOrd="0" destOrd="0" parTransId="{C707A5F6-980D-4C30-A28F-C47F484A39B8}" sibTransId="{B76E6911-B986-40E8-8BA8-D59F14F7500F}"/>
    <dgm:cxn modelId="{05D04154-DBF0-4E08-9513-0A8DFA730F9D}" type="presOf" srcId="{8F3A64C6-9AEF-4519-A6A5-D53D73697233}" destId="{77A45AB0-452B-4E13-BEE4-B5C52A62419A}" srcOrd="0" destOrd="0" presId="urn:microsoft.com/office/officeart/2005/8/layout/hProcess9"/>
    <dgm:cxn modelId="{3C13B40A-C9F0-4693-953B-7FC58C72B77B}" srcId="{8F3A64C6-9AEF-4519-A6A5-D53D73697233}" destId="{4A98B6EF-28CE-48DB-AA99-9693F66A327D}" srcOrd="2" destOrd="0" parTransId="{C91947FE-A707-4C93-835E-AEEFCE9BDBFC}" sibTransId="{A149A428-1CF0-411F-A4F9-A6200D106E66}"/>
    <dgm:cxn modelId="{0DEA32F0-34DB-4884-B2BD-E7C1DE37F6A6}" type="presOf" srcId="{7A7B9430-8043-4385-AD70-6CAEB717D266}" destId="{D2E525B6-D1B1-40EA-BA95-07F05DAE528D}" srcOrd="0" destOrd="0" presId="urn:microsoft.com/office/officeart/2005/8/layout/hProcess9"/>
    <dgm:cxn modelId="{A9E3A953-C24C-42D1-B26D-B455915AAB79}" type="presOf" srcId="{4A98B6EF-28CE-48DB-AA99-9693F66A327D}" destId="{9B88BA1E-7012-46F2-9CEE-57BD00D2D02C}" srcOrd="0" destOrd="0" presId="urn:microsoft.com/office/officeart/2005/8/layout/hProcess9"/>
    <dgm:cxn modelId="{3FA2348D-272A-49DB-86D0-0A0BF43E8158}" type="presParOf" srcId="{77A45AB0-452B-4E13-BEE4-B5C52A62419A}" destId="{533CB3AB-A490-4FEC-9F4E-3E621262F72D}" srcOrd="0" destOrd="0" presId="urn:microsoft.com/office/officeart/2005/8/layout/hProcess9"/>
    <dgm:cxn modelId="{8AFA162D-A40E-45A6-9737-9E9B086253A8}" type="presParOf" srcId="{77A45AB0-452B-4E13-BEE4-B5C52A62419A}" destId="{F40A5FC2-650F-4267-9140-2C857CAB5E1A}" srcOrd="1" destOrd="0" presId="urn:microsoft.com/office/officeart/2005/8/layout/hProcess9"/>
    <dgm:cxn modelId="{3DA43197-3AC5-48DC-9F01-B441039B5097}" type="presParOf" srcId="{F40A5FC2-650F-4267-9140-2C857CAB5E1A}" destId="{D2E525B6-D1B1-40EA-BA95-07F05DAE528D}" srcOrd="0" destOrd="0" presId="urn:microsoft.com/office/officeart/2005/8/layout/hProcess9"/>
    <dgm:cxn modelId="{2B1EF113-778C-4A5D-AFB4-0A275F6D0865}" type="presParOf" srcId="{F40A5FC2-650F-4267-9140-2C857CAB5E1A}" destId="{9EC263BA-B099-4394-A77A-DBCDA58D99C7}" srcOrd="1" destOrd="0" presId="urn:microsoft.com/office/officeart/2005/8/layout/hProcess9"/>
    <dgm:cxn modelId="{6917FDCE-0D08-48D0-968D-D253E54BCCC0}" type="presParOf" srcId="{F40A5FC2-650F-4267-9140-2C857CAB5E1A}" destId="{D3C8FEB3-C13A-4F4D-A202-8D6352383568}" srcOrd="2" destOrd="0" presId="urn:microsoft.com/office/officeart/2005/8/layout/hProcess9"/>
    <dgm:cxn modelId="{3ED02084-8AB2-497F-9FC4-DA0990243087}" type="presParOf" srcId="{F40A5FC2-650F-4267-9140-2C857CAB5E1A}" destId="{1E0AD007-4529-4809-8F26-E54DC65D5BA9}" srcOrd="3" destOrd="0" presId="urn:microsoft.com/office/officeart/2005/8/layout/hProcess9"/>
    <dgm:cxn modelId="{6B771BCC-9CF8-46F5-862E-3CEFBCCAB8A1}" type="presParOf" srcId="{F40A5FC2-650F-4267-9140-2C857CAB5E1A}" destId="{9B88BA1E-7012-46F2-9CEE-57BD00D2D02C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CFC2CD7-6A4C-4DA3-BC37-9B5D7755F54C}" type="doc">
      <dgm:prSet loTypeId="urn:microsoft.com/office/officeart/2005/8/layout/arrow5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MX"/>
        </a:p>
      </dgm:t>
    </dgm:pt>
    <dgm:pt modelId="{4ABE243F-087A-4D21-B130-35F92384D06C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Comunicación es el proceso y acción de trasmitir un mensaje</a:t>
          </a:r>
          <a:endParaRPr lang="es-MX">
            <a:solidFill>
              <a:sysClr val="windowText" lastClr="000000"/>
            </a:solidFill>
          </a:endParaRPr>
        </a:p>
      </dgm:t>
    </dgm:pt>
    <dgm:pt modelId="{FA464FD6-65FD-4ECA-BF7C-6DB81F067A5F}" type="parTrans" cxnId="{965A64C1-6ED2-44C0-BDF8-62F8A5D75BD8}">
      <dgm:prSet/>
      <dgm:spPr/>
      <dgm:t>
        <a:bodyPr/>
        <a:lstStyle/>
        <a:p>
          <a:endParaRPr lang="es-MX"/>
        </a:p>
      </dgm:t>
    </dgm:pt>
    <dgm:pt modelId="{7469B527-16B2-4BB0-9F09-DFAC2EB7DBFA}" type="sibTrans" cxnId="{965A64C1-6ED2-44C0-BDF8-62F8A5D75BD8}">
      <dgm:prSet/>
      <dgm:spPr/>
      <dgm:t>
        <a:bodyPr/>
        <a:lstStyle/>
        <a:p>
          <a:endParaRPr lang="es-MX"/>
        </a:p>
      </dgm:t>
    </dgm:pt>
    <dgm:pt modelId="{E89992D3-D873-4ED1-AE0D-607E54822B88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Lenguaje es la forma que lo trasmitiremos a nuestro interlocutor.</a:t>
          </a:r>
          <a:endParaRPr lang="es-MX">
            <a:solidFill>
              <a:sysClr val="windowText" lastClr="000000"/>
            </a:solidFill>
          </a:endParaRPr>
        </a:p>
      </dgm:t>
    </dgm:pt>
    <dgm:pt modelId="{4BFCD7E6-E262-4609-80A1-EF697AD2DE3D}" type="parTrans" cxnId="{F3D243F1-6715-4EC0-A2C9-65A0A7510400}">
      <dgm:prSet/>
      <dgm:spPr/>
      <dgm:t>
        <a:bodyPr/>
        <a:lstStyle/>
        <a:p>
          <a:endParaRPr lang="es-MX"/>
        </a:p>
      </dgm:t>
    </dgm:pt>
    <dgm:pt modelId="{19C5F774-34A3-48DC-BBE2-77A7A1E4EBBE}" type="sibTrans" cxnId="{F3D243F1-6715-4EC0-A2C9-65A0A7510400}">
      <dgm:prSet/>
      <dgm:spPr/>
      <dgm:t>
        <a:bodyPr/>
        <a:lstStyle/>
        <a:p>
          <a:endParaRPr lang="es-MX"/>
        </a:p>
      </dgm:t>
    </dgm:pt>
    <dgm:pt modelId="{D44C132C-A9B8-478A-8930-BD541641F1BA}" type="pres">
      <dgm:prSet presAssocID="{9CFC2CD7-6A4C-4DA3-BC37-9B5D7755F54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ACD0F4B0-ACB4-4DDB-ADC8-D62EA0009348}" type="pres">
      <dgm:prSet presAssocID="{4ABE243F-087A-4D21-B130-35F92384D06C}" presName="arrow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6ACAFB1-26D4-413B-AB4E-E61B2CC43713}" type="pres">
      <dgm:prSet presAssocID="{E89992D3-D873-4ED1-AE0D-607E54822B88}" presName="arrow" presStyleLbl="node1" presStyleIdx="1" presStyleCnt="2" custRadScaleRad="100039" custRadScaleInc="-47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3F680F53-2377-407E-82FA-CAC193C6EB3A}" type="presOf" srcId="{9CFC2CD7-6A4C-4DA3-BC37-9B5D7755F54C}" destId="{D44C132C-A9B8-478A-8930-BD541641F1BA}" srcOrd="0" destOrd="0" presId="urn:microsoft.com/office/officeart/2005/8/layout/arrow5"/>
    <dgm:cxn modelId="{8745A114-2C56-4F36-9DED-756D467F0050}" type="presOf" srcId="{E89992D3-D873-4ED1-AE0D-607E54822B88}" destId="{F6ACAFB1-26D4-413B-AB4E-E61B2CC43713}" srcOrd="0" destOrd="0" presId="urn:microsoft.com/office/officeart/2005/8/layout/arrow5"/>
    <dgm:cxn modelId="{F3D243F1-6715-4EC0-A2C9-65A0A7510400}" srcId="{9CFC2CD7-6A4C-4DA3-BC37-9B5D7755F54C}" destId="{E89992D3-D873-4ED1-AE0D-607E54822B88}" srcOrd="1" destOrd="0" parTransId="{4BFCD7E6-E262-4609-80A1-EF697AD2DE3D}" sibTransId="{19C5F774-34A3-48DC-BBE2-77A7A1E4EBBE}"/>
    <dgm:cxn modelId="{965A64C1-6ED2-44C0-BDF8-62F8A5D75BD8}" srcId="{9CFC2CD7-6A4C-4DA3-BC37-9B5D7755F54C}" destId="{4ABE243F-087A-4D21-B130-35F92384D06C}" srcOrd="0" destOrd="0" parTransId="{FA464FD6-65FD-4ECA-BF7C-6DB81F067A5F}" sibTransId="{7469B527-16B2-4BB0-9F09-DFAC2EB7DBFA}"/>
    <dgm:cxn modelId="{DF792220-E3C5-4AA8-8772-7B335D521019}" type="presOf" srcId="{4ABE243F-087A-4D21-B130-35F92384D06C}" destId="{ACD0F4B0-ACB4-4DDB-ADC8-D62EA0009348}" srcOrd="0" destOrd="0" presId="urn:microsoft.com/office/officeart/2005/8/layout/arrow5"/>
    <dgm:cxn modelId="{15E696DC-DF76-409B-83D1-E8DE839022D7}" type="presParOf" srcId="{D44C132C-A9B8-478A-8930-BD541641F1BA}" destId="{ACD0F4B0-ACB4-4DDB-ADC8-D62EA0009348}" srcOrd="0" destOrd="0" presId="urn:microsoft.com/office/officeart/2005/8/layout/arrow5"/>
    <dgm:cxn modelId="{EA1AB53A-AB5C-4B97-8BBE-9C9291E9B918}" type="presParOf" srcId="{D44C132C-A9B8-478A-8930-BD541641F1BA}" destId="{F6ACAFB1-26D4-413B-AB4E-E61B2CC43713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6AC4D7D-22D4-431B-B19E-8ABDB95DACFE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24A72200-5057-44E5-AA67-F757F5FC4F87}">
      <dgm:prSet phldrT="[Texto]" custT="1"/>
      <dgm:spPr/>
      <dgm:t>
        <a:bodyPr/>
        <a:lstStyle/>
        <a:p>
          <a:r>
            <a:rPr lang="es-ES" sz="1800">
              <a:solidFill>
                <a:sysClr val="windowText" lastClr="000000"/>
              </a:solidFill>
            </a:rPr>
            <a:t>La Heteroglosia</a:t>
          </a:r>
          <a:endParaRPr lang="es-MX" sz="1800">
            <a:solidFill>
              <a:sysClr val="windowText" lastClr="000000"/>
            </a:solidFill>
          </a:endParaRPr>
        </a:p>
      </dgm:t>
    </dgm:pt>
    <dgm:pt modelId="{3470D3B6-2294-4129-B26F-A47994854543}" type="parTrans" cxnId="{E3A7BA99-E1A4-4C7C-83F2-ED93171D54FD}">
      <dgm:prSet/>
      <dgm:spPr/>
      <dgm:t>
        <a:bodyPr/>
        <a:lstStyle/>
        <a:p>
          <a:endParaRPr lang="es-MX"/>
        </a:p>
      </dgm:t>
    </dgm:pt>
    <dgm:pt modelId="{60BBDEBC-7FBD-4EE5-9AEA-96B85AB45339}" type="sibTrans" cxnId="{E3A7BA99-E1A4-4C7C-83F2-ED93171D54FD}">
      <dgm:prSet/>
      <dgm:spPr/>
      <dgm:t>
        <a:bodyPr/>
        <a:lstStyle/>
        <a:p>
          <a:endParaRPr lang="es-MX"/>
        </a:p>
      </dgm:t>
    </dgm:pt>
    <dgm:pt modelId="{AB6A4D70-5479-4008-96EC-A1EFCCBB9580}">
      <dgm:prSet phldrT="[Texto]" custT="1"/>
      <dgm:spPr/>
      <dgm:t>
        <a:bodyPr/>
        <a:lstStyle/>
        <a:p>
          <a:r>
            <a:rPr lang="es-ES" sz="1800">
              <a:solidFill>
                <a:sysClr val="windowText" lastClr="000000"/>
              </a:solidFill>
            </a:rPr>
            <a:t>La Lingüista determinista</a:t>
          </a:r>
          <a:endParaRPr lang="es-MX" sz="1800">
            <a:solidFill>
              <a:sysClr val="windowText" lastClr="000000"/>
            </a:solidFill>
          </a:endParaRPr>
        </a:p>
      </dgm:t>
    </dgm:pt>
    <dgm:pt modelId="{7E6DF17E-79D9-4CC8-B17A-4F65684A3121}" type="parTrans" cxnId="{60762BB0-E1C4-49E5-A74A-79B22F7B05D9}">
      <dgm:prSet/>
      <dgm:spPr/>
      <dgm:t>
        <a:bodyPr/>
        <a:lstStyle/>
        <a:p>
          <a:endParaRPr lang="es-MX"/>
        </a:p>
      </dgm:t>
    </dgm:pt>
    <dgm:pt modelId="{B16D80AA-4241-420D-9562-35074FDD51A8}" type="sibTrans" cxnId="{60762BB0-E1C4-49E5-A74A-79B22F7B05D9}">
      <dgm:prSet/>
      <dgm:spPr/>
      <dgm:t>
        <a:bodyPr/>
        <a:lstStyle/>
        <a:p>
          <a:endParaRPr lang="es-MX"/>
        </a:p>
      </dgm:t>
    </dgm:pt>
    <dgm:pt modelId="{8F6F9F01-5C65-43D2-A5C7-C168BB8394D1}">
      <dgm:prSet phldrT="[Texto]" custT="1"/>
      <dgm:spPr/>
      <dgm:t>
        <a:bodyPr/>
        <a:lstStyle/>
        <a:p>
          <a:r>
            <a:rPr lang="es-ES" sz="1800">
              <a:solidFill>
                <a:sysClr val="windowText" lastClr="000000"/>
              </a:solidFill>
            </a:rPr>
            <a:t>Semideterminismo</a:t>
          </a:r>
          <a:endParaRPr lang="es-MX" sz="1100">
            <a:solidFill>
              <a:sysClr val="windowText" lastClr="000000"/>
            </a:solidFill>
          </a:endParaRPr>
        </a:p>
      </dgm:t>
    </dgm:pt>
    <dgm:pt modelId="{9B569A37-8E74-43B4-856B-24621849B13E}" type="parTrans" cxnId="{94D2C69C-4CFE-49F0-9884-BB65E7734270}">
      <dgm:prSet/>
      <dgm:spPr/>
      <dgm:t>
        <a:bodyPr/>
        <a:lstStyle/>
        <a:p>
          <a:endParaRPr lang="es-MX"/>
        </a:p>
      </dgm:t>
    </dgm:pt>
    <dgm:pt modelId="{8F56518E-CF81-493F-AA92-3D73B3B502AC}" type="sibTrans" cxnId="{94D2C69C-4CFE-49F0-9884-BB65E7734270}">
      <dgm:prSet/>
      <dgm:spPr/>
      <dgm:t>
        <a:bodyPr/>
        <a:lstStyle/>
        <a:p>
          <a:endParaRPr lang="es-MX"/>
        </a:p>
      </dgm:t>
    </dgm:pt>
    <dgm:pt modelId="{1325B00D-2D48-4FF2-AB91-F36E64C5A21A}">
      <dgm:prSet/>
      <dgm:spPr/>
      <dgm:t>
        <a:bodyPr/>
        <a:lstStyle/>
        <a:p>
          <a:r>
            <a:rPr lang="es-ES"/>
            <a:t>cualquier idioma es el resultado de la interacción de diferentes dialectos, jergas, etc. </a:t>
          </a:r>
          <a:endParaRPr lang="es-MX"/>
        </a:p>
      </dgm:t>
    </dgm:pt>
    <dgm:pt modelId="{8CD59EBE-239E-4EC6-BB5A-21B2363AA602}" type="parTrans" cxnId="{99C5239D-1A7C-4BDC-891A-1074094F326A}">
      <dgm:prSet/>
      <dgm:spPr/>
      <dgm:t>
        <a:bodyPr/>
        <a:lstStyle/>
        <a:p>
          <a:endParaRPr lang="es-MX"/>
        </a:p>
      </dgm:t>
    </dgm:pt>
    <dgm:pt modelId="{0592721B-8502-4D71-9FBF-E29E1FF6D3AF}" type="sibTrans" cxnId="{99C5239D-1A7C-4BDC-891A-1074094F326A}">
      <dgm:prSet/>
      <dgm:spPr/>
      <dgm:t>
        <a:bodyPr/>
        <a:lstStyle/>
        <a:p>
          <a:endParaRPr lang="es-MX"/>
        </a:p>
      </dgm:t>
    </dgm:pt>
    <dgm:pt modelId="{25E55431-BE6C-4FE3-8A67-06CDAAC32D4D}">
      <dgm:prSet/>
      <dgm:spPr/>
      <dgm:t>
        <a:bodyPr/>
        <a:lstStyle/>
        <a:p>
          <a:r>
            <a:rPr lang="es-ES"/>
            <a:t>las ideas fundamentales de un pueblo, están modeladas por la estructura de su lengua, por sus géneros gramaticales, sus tiempos verbales y otras formas gramaticales y sintácticas.</a:t>
          </a:r>
          <a:endParaRPr lang="es-MX"/>
        </a:p>
      </dgm:t>
    </dgm:pt>
    <dgm:pt modelId="{719B8912-EF28-4413-9A26-A8583EDDF8F7}" type="parTrans" cxnId="{F8A329C1-1117-4C42-8CDB-37246B2F6874}">
      <dgm:prSet/>
      <dgm:spPr/>
      <dgm:t>
        <a:bodyPr/>
        <a:lstStyle/>
        <a:p>
          <a:endParaRPr lang="es-MX"/>
        </a:p>
      </dgm:t>
    </dgm:pt>
    <dgm:pt modelId="{364A8FA6-ADF1-4D89-A1CB-284F53FF5155}" type="sibTrans" cxnId="{F8A329C1-1117-4C42-8CDB-37246B2F6874}">
      <dgm:prSet/>
      <dgm:spPr/>
      <dgm:t>
        <a:bodyPr/>
        <a:lstStyle/>
        <a:p>
          <a:endParaRPr lang="es-MX"/>
        </a:p>
      </dgm:t>
    </dgm:pt>
    <dgm:pt modelId="{17C62947-759D-411A-A3CF-CDEC3CFEA0D6}">
      <dgm:prSet/>
      <dgm:spPr/>
      <dgm:t>
        <a:bodyPr/>
        <a:lstStyle/>
        <a:p>
          <a:r>
            <a:rPr lang="es-ES"/>
            <a:t>"las lenguas</a:t>
          </a:r>
          <a:r>
            <a:rPr lang="es-MX"/>
            <a:t> </a:t>
          </a:r>
          <a:r>
            <a:rPr lang="es-ES"/>
            <a:t>sirven para expresar la mentalidad de quienes hablan, pero cada lengua constituye un sistema</a:t>
          </a:r>
          <a:r>
            <a:rPr lang="es-MX"/>
            <a:t> </a:t>
          </a:r>
          <a:r>
            <a:rPr lang="es-ES"/>
            <a:t>de alto grado organizado que se impone a los hablantes y da a sus pensamientos su forma; sólo se somete a la acción de la mentalidad en cuestión, de manera lenta y parcial". </a:t>
          </a:r>
          <a:endParaRPr lang="es-MX"/>
        </a:p>
      </dgm:t>
    </dgm:pt>
    <dgm:pt modelId="{31C33ABF-5C91-4C84-86C3-0B635D102502}" type="parTrans" cxnId="{FE6202CC-A73B-4420-9D7D-FD144B15FA79}">
      <dgm:prSet/>
      <dgm:spPr/>
      <dgm:t>
        <a:bodyPr/>
        <a:lstStyle/>
        <a:p>
          <a:endParaRPr lang="es-MX"/>
        </a:p>
      </dgm:t>
    </dgm:pt>
    <dgm:pt modelId="{5FBE6987-3140-4119-BFAB-CE6B5BE2BC04}" type="sibTrans" cxnId="{FE6202CC-A73B-4420-9D7D-FD144B15FA79}">
      <dgm:prSet/>
      <dgm:spPr/>
      <dgm:t>
        <a:bodyPr/>
        <a:lstStyle/>
        <a:p>
          <a:endParaRPr lang="es-MX"/>
        </a:p>
      </dgm:t>
    </dgm:pt>
    <dgm:pt modelId="{608765B9-CE9B-4808-A4F9-30ABB2B117BC}" type="pres">
      <dgm:prSet presAssocID="{D6AC4D7D-22D4-431B-B19E-8ABDB95DACF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1033E332-E475-457F-BD55-171E8D06206C}" type="pres">
      <dgm:prSet presAssocID="{24A72200-5057-44E5-AA67-F757F5FC4F87}" presName="parentLin" presStyleCnt="0"/>
      <dgm:spPr/>
    </dgm:pt>
    <dgm:pt modelId="{EBD95179-0629-48DC-9CDA-F4871BCDF260}" type="pres">
      <dgm:prSet presAssocID="{24A72200-5057-44E5-AA67-F757F5FC4F87}" presName="parentLeftMargin" presStyleLbl="node1" presStyleIdx="0" presStyleCnt="3"/>
      <dgm:spPr/>
      <dgm:t>
        <a:bodyPr/>
        <a:lstStyle/>
        <a:p>
          <a:endParaRPr lang="es-MX"/>
        </a:p>
      </dgm:t>
    </dgm:pt>
    <dgm:pt modelId="{5A6BB0DD-84BB-4611-AE60-F8F190A3AD33}" type="pres">
      <dgm:prSet presAssocID="{24A72200-5057-44E5-AA67-F757F5FC4F87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DD61F4B-51E0-497F-B836-F6A54EC6688C}" type="pres">
      <dgm:prSet presAssocID="{24A72200-5057-44E5-AA67-F757F5FC4F87}" presName="negativeSpace" presStyleCnt="0"/>
      <dgm:spPr/>
    </dgm:pt>
    <dgm:pt modelId="{84CE9E7D-BB6C-4E11-96BB-DE53F5D52C59}" type="pres">
      <dgm:prSet presAssocID="{24A72200-5057-44E5-AA67-F757F5FC4F87}" presName="childText" presStyleLbl="conFgAcc1" presStyleIdx="0" presStyleCnt="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4F11BFE-9C07-420A-958C-F707BC840533}" type="pres">
      <dgm:prSet presAssocID="{60BBDEBC-7FBD-4EE5-9AEA-96B85AB45339}" presName="spaceBetweenRectangles" presStyleCnt="0"/>
      <dgm:spPr/>
    </dgm:pt>
    <dgm:pt modelId="{F30B6A69-AD53-4EF1-9B88-64A897E8E756}" type="pres">
      <dgm:prSet presAssocID="{AB6A4D70-5479-4008-96EC-A1EFCCBB9580}" presName="parentLin" presStyleCnt="0"/>
      <dgm:spPr/>
    </dgm:pt>
    <dgm:pt modelId="{8F899C77-49F2-4395-8449-7EF8C3377BF2}" type="pres">
      <dgm:prSet presAssocID="{AB6A4D70-5479-4008-96EC-A1EFCCBB9580}" presName="parentLeftMargin" presStyleLbl="node1" presStyleIdx="0" presStyleCnt="3"/>
      <dgm:spPr/>
      <dgm:t>
        <a:bodyPr/>
        <a:lstStyle/>
        <a:p>
          <a:endParaRPr lang="es-MX"/>
        </a:p>
      </dgm:t>
    </dgm:pt>
    <dgm:pt modelId="{EA0DDE75-180F-4AD1-ABB9-29C4F14F997C}" type="pres">
      <dgm:prSet presAssocID="{AB6A4D70-5479-4008-96EC-A1EFCCBB9580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7D1F8D7-8D6D-45C1-A50E-7BBB6FA22929}" type="pres">
      <dgm:prSet presAssocID="{AB6A4D70-5479-4008-96EC-A1EFCCBB9580}" presName="negativeSpace" presStyleCnt="0"/>
      <dgm:spPr/>
    </dgm:pt>
    <dgm:pt modelId="{616D8AE4-0FD5-40E1-9A7C-B6E6423C258F}" type="pres">
      <dgm:prSet presAssocID="{AB6A4D70-5479-4008-96EC-A1EFCCBB9580}" presName="childText" presStyleLbl="conFgAcc1" presStyleIdx="1" presStyleCnt="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452ADB0-ACE8-4B90-9C5D-7E454BAA254E}" type="pres">
      <dgm:prSet presAssocID="{B16D80AA-4241-420D-9562-35074FDD51A8}" presName="spaceBetweenRectangles" presStyleCnt="0"/>
      <dgm:spPr/>
    </dgm:pt>
    <dgm:pt modelId="{0055E062-5CD3-4D57-AA63-8F5BFCF502A7}" type="pres">
      <dgm:prSet presAssocID="{8F6F9F01-5C65-43D2-A5C7-C168BB8394D1}" presName="parentLin" presStyleCnt="0"/>
      <dgm:spPr/>
    </dgm:pt>
    <dgm:pt modelId="{D4A2B287-E421-4BEC-8C27-B3A6439A70D9}" type="pres">
      <dgm:prSet presAssocID="{8F6F9F01-5C65-43D2-A5C7-C168BB8394D1}" presName="parentLeftMargin" presStyleLbl="node1" presStyleIdx="1" presStyleCnt="3"/>
      <dgm:spPr/>
      <dgm:t>
        <a:bodyPr/>
        <a:lstStyle/>
        <a:p>
          <a:endParaRPr lang="es-MX"/>
        </a:p>
      </dgm:t>
    </dgm:pt>
    <dgm:pt modelId="{2B56BEEE-B48B-4E3E-9D6C-96A1DC789D58}" type="pres">
      <dgm:prSet presAssocID="{8F6F9F01-5C65-43D2-A5C7-C168BB8394D1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4430F5A-A469-4F13-AF46-053BD4DAC475}" type="pres">
      <dgm:prSet presAssocID="{8F6F9F01-5C65-43D2-A5C7-C168BB8394D1}" presName="negativeSpace" presStyleCnt="0"/>
      <dgm:spPr/>
    </dgm:pt>
    <dgm:pt modelId="{51E68472-0BF7-4721-9C09-95B0423206DE}" type="pres">
      <dgm:prSet presAssocID="{8F6F9F01-5C65-43D2-A5C7-C168BB8394D1}" presName="childText" presStyleLbl="conFgAcc1" presStyleIdx="2" presStyleCnt="3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E3A7BA99-E1A4-4C7C-83F2-ED93171D54FD}" srcId="{D6AC4D7D-22D4-431B-B19E-8ABDB95DACFE}" destId="{24A72200-5057-44E5-AA67-F757F5FC4F87}" srcOrd="0" destOrd="0" parTransId="{3470D3B6-2294-4129-B26F-A47994854543}" sibTransId="{60BBDEBC-7FBD-4EE5-9AEA-96B85AB45339}"/>
    <dgm:cxn modelId="{2CDB82CD-11E8-4485-B9E5-57946ED34698}" type="presOf" srcId="{24A72200-5057-44E5-AA67-F757F5FC4F87}" destId="{5A6BB0DD-84BB-4611-AE60-F8F190A3AD33}" srcOrd="1" destOrd="0" presId="urn:microsoft.com/office/officeart/2005/8/layout/list1"/>
    <dgm:cxn modelId="{60762BB0-E1C4-49E5-A74A-79B22F7B05D9}" srcId="{D6AC4D7D-22D4-431B-B19E-8ABDB95DACFE}" destId="{AB6A4D70-5479-4008-96EC-A1EFCCBB9580}" srcOrd="1" destOrd="0" parTransId="{7E6DF17E-79D9-4CC8-B17A-4F65684A3121}" sibTransId="{B16D80AA-4241-420D-9562-35074FDD51A8}"/>
    <dgm:cxn modelId="{90318807-CE37-433A-A519-884A65D0BB98}" type="presOf" srcId="{8F6F9F01-5C65-43D2-A5C7-C168BB8394D1}" destId="{D4A2B287-E421-4BEC-8C27-B3A6439A70D9}" srcOrd="0" destOrd="0" presId="urn:microsoft.com/office/officeart/2005/8/layout/list1"/>
    <dgm:cxn modelId="{EF8ABD56-9318-4DE8-B6DF-851D9ACFCA73}" type="presOf" srcId="{1325B00D-2D48-4FF2-AB91-F36E64C5A21A}" destId="{84CE9E7D-BB6C-4E11-96BB-DE53F5D52C59}" srcOrd="0" destOrd="0" presId="urn:microsoft.com/office/officeart/2005/8/layout/list1"/>
    <dgm:cxn modelId="{F8A329C1-1117-4C42-8CDB-37246B2F6874}" srcId="{AB6A4D70-5479-4008-96EC-A1EFCCBB9580}" destId="{25E55431-BE6C-4FE3-8A67-06CDAAC32D4D}" srcOrd="0" destOrd="0" parTransId="{719B8912-EF28-4413-9A26-A8583EDDF8F7}" sibTransId="{364A8FA6-ADF1-4D89-A1CB-284F53FF5155}"/>
    <dgm:cxn modelId="{94D2C69C-4CFE-49F0-9884-BB65E7734270}" srcId="{D6AC4D7D-22D4-431B-B19E-8ABDB95DACFE}" destId="{8F6F9F01-5C65-43D2-A5C7-C168BB8394D1}" srcOrd="2" destOrd="0" parTransId="{9B569A37-8E74-43B4-856B-24621849B13E}" sibTransId="{8F56518E-CF81-493F-AA92-3D73B3B502AC}"/>
    <dgm:cxn modelId="{ED2C9FE3-3250-4D3A-B231-3F801B5BEBC9}" type="presOf" srcId="{24A72200-5057-44E5-AA67-F757F5FC4F87}" destId="{EBD95179-0629-48DC-9CDA-F4871BCDF260}" srcOrd="0" destOrd="0" presId="urn:microsoft.com/office/officeart/2005/8/layout/list1"/>
    <dgm:cxn modelId="{A5563CDE-299D-47BB-AFE8-7E17765EEC57}" type="presOf" srcId="{AB6A4D70-5479-4008-96EC-A1EFCCBB9580}" destId="{8F899C77-49F2-4395-8449-7EF8C3377BF2}" srcOrd="0" destOrd="0" presId="urn:microsoft.com/office/officeart/2005/8/layout/list1"/>
    <dgm:cxn modelId="{0C697A74-A70C-4B93-9F35-DFD03E34907C}" type="presOf" srcId="{AB6A4D70-5479-4008-96EC-A1EFCCBB9580}" destId="{EA0DDE75-180F-4AD1-ABB9-29C4F14F997C}" srcOrd="1" destOrd="0" presId="urn:microsoft.com/office/officeart/2005/8/layout/list1"/>
    <dgm:cxn modelId="{B67F05B5-0427-4E56-95B7-9C2BDCC9FEDC}" type="presOf" srcId="{D6AC4D7D-22D4-431B-B19E-8ABDB95DACFE}" destId="{608765B9-CE9B-4808-A4F9-30ABB2B117BC}" srcOrd="0" destOrd="0" presId="urn:microsoft.com/office/officeart/2005/8/layout/list1"/>
    <dgm:cxn modelId="{99C5239D-1A7C-4BDC-891A-1074094F326A}" srcId="{24A72200-5057-44E5-AA67-F757F5FC4F87}" destId="{1325B00D-2D48-4FF2-AB91-F36E64C5A21A}" srcOrd="0" destOrd="0" parTransId="{8CD59EBE-239E-4EC6-BB5A-21B2363AA602}" sibTransId="{0592721B-8502-4D71-9FBF-E29E1FF6D3AF}"/>
    <dgm:cxn modelId="{FE6202CC-A73B-4420-9D7D-FD144B15FA79}" srcId="{8F6F9F01-5C65-43D2-A5C7-C168BB8394D1}" destId="{17C62947-759D-411A-A3CF-CDEC3CFEA0D6}" srcOrd="0" destOrd="0" parTransId="{31C33ABF-5C91-4C84-86C3-0B635D102502}" sibTransId="{5FBE6987-3140-4119-BFAB-CE6B5BE2BC04}"/>
    <dgm:cxn modelId="{A1B050F6-28B6-4FA5-8F23-052347369CC6}" type="presOf" srcId="{17C62947-759D-411A-A3CF-CDEC3CFEA0D6}" destId="{51E68472-0BF7-4721-9C09-95B0423206DE}" srcOrd="0" destOrd="0" presId="urn:microsoft.com/office/officeart/2005/8/layout/list1"/>
    <dgm:cxn modelId="{66BFF535-6116-4D7F-8809-056EDE3A38FF}" type="presOf" srcId="{25E55431-BE6C-4FE3-8A67-06CDAAC32D4D}" destId="{616D8AE4-0FD5-40E1-9A7C-B6E6423C258F}" srcOrd="0" destOrd="0" presId="urn:microsoft.com/office/officeart/2005/8/layout/list1"/>
    <dgm:cxn modelId="{F22AC924-371D-4EF5-B127-FD07B55C255F}" type="presOf" srcId="{8F6F9F01-5C65-43D2-A5C7-C168BB8394D1}" destId="{2B56BEEE-B48B-4E3E-9D6C-96A1DC789D58}" srcOrd="1" destOrd="0" presId="urn:microsoft.com/office/officeart/2005/8/layout/list1"/>
    <dgm:cxn modelId="{5EAE78EE-D9B7-4872-8F88-EFB784635BC0}" type="presParOf" srcId="{608765B9-CE9B-4808-A4F9-30ABB2B117BC}" destId="{1033E332-E475-457F-BD55-171E8D06206C}" srcOrd="0" destOrd="0" presId="urn:microsoft.com/office/officeart/2005/8/layout/list1"/>
    <dgm:cxn modelId="{4F28512D-454A-45C6-8BF1-6A7EE911E4BD}" type="presParOf" srcId="{1033E332-E475-457F-BD55-171E8D06206C}" destId="{EBD95179-0629-48DC-9CDA-F4871BCDF260}" srcOrd="0" destOrd="0" presId="urn:microsoft.com/office/officeart/2005/8/layout/list1"/>
    <dgm:cxn modelId="{BDBEF15A-219D-4739-A3A3-2FD222A4F73A}" type="presParOf" srcId="{1033E332-E475-457F-BD55-171E8D06206C}" destId="{5A6BB0DD-84BB-4611-AE60-F8F190A3AD33}" srcOrd="1" destOrd="0" presId="urn:microsoft.com/office/officeart/2005/8/layout/list1"/>
    <dgm:cxn modelId="{1AF2B5D4-7A17-4D51-8786-32312CFB84F4}" type="presParOf" srcId="{608765B9-CE9B-4808-A4F9-30ABB2B117BC}" destId="{EDD61F4B-51E0-497F-B836-F6A54EC6688C}" srcOrd="1" destOrd="0" presId="urn:microsoft.com/office/officeart/2005/8/layout/list1"/>
    <dgm:cxn modelId="{46ABE217-C37E-4376-AF19-4F1C051EFDEE}" type="presParOf" srcId="{608765B9-CE9B-4808-A4F9-30ABB2B117BC}" destId="{84CE9E7D-BB6C-4E11-96BB-DE53F5D52C59}" srcOrd="2" destOrd="0" presId="urn:microsoft.com/office/officeart/2005/8/layout/list1"/>
    <dgm:cxn modelId="{3B7644B4-72B2-4B15-8473-BFDF90AAA0A2}" type="presParOf" srcId="{608765B9-CE9B-4808-A4F9-30ABB2B117BC}" destId="{04F11BFE-9C07-420A-958C-F707BC840533}" srcOrd="3" destOrd="0" presId="urn:microsoft.com/office/officeart/2005/8/layout/list1"/>
    <dgm:cxn modelId="{29D932EF-1E77-4ECB-8BA1-7B4B5576DD9B}" type="presParOf" srcId="{608765B9-CE9B-4808-A4F9-30ABB2B117BC}" destId="{F30B6A69-AD53-4EF1-9B88-64A897E8E756}" srcOrd="4" destOrd="0" presId="urn:microsoft.com/office/officeart/2005/8/layout/list1"/>
    <dgm:cxn modelId="{D7F8DC60-E7F0-4673-BA48-3B2EEA9C658C}" type="presParOf" srcId="{F30B6A69-AD53-4EF1-9B88-64A897E8E756}" destId="{8F899C77-49F2-4395-8449-7EF8C3377BF2}" srcOrd="0" destOrd="0" presId="urn:microsoft.com/office/officeart/2005/8/layout/list1"/>
    <dgm:cxn modelId="{AA0DB5CE-8911-4AC7-B613-4BB52257D99B}" type="presParOf" srcId="{F30B6A69-AD53-4EF1-9B88-64A897E8E756}" destId="{EA0DDE75-180F-4AD1-ABB9-29C4F14F997C}" srcOrd="1" destOrd="0" presId="urn:microsoft.com/office/officeart/2005/8/layout/list1"/>
    <dgm:cxn modelId="{275CB3C9-BFCC-4CB6-81D8-EC911EF2B1AA}" type="presParOf" srcId="{608765B9-CE9B-4808-A4F9-30ABB2B117BC}" destId="{47D1F8D7-8D6D-45C1-A50E-7BBB6FA22929}" srcOrd="5" destOrd="0" presId="urn:microsoft.com/office/officeart/2005/8/layout/list1"/>
    <dgm:cxn modelId="{92BB572F-0638-444A-BAD3-6A6344AA2B33}" type="presParOf" srcId="{608765B9-CE9B-4808-A4F9-30ABB2B117BC}" destId="{616D8AE4-0FD5-40E1-9A7C-B6E6423C258F}" srcOrd="6" destOrd="0" presId="urn:microsoft.com/office/officeart/2005/8/layout/list1"/>
    <dgm:cxn modelId="{AD6BD3E1-3844-4E33-B52F-25DF977F0FF8}" type="presParOf" srcId="{608765B9-CE9B-4808-A4F9-30ABB2B117BC}" destId="{1452ADB0-ACE8-4B90-9C5D-7E454BAA254E}" srcOrd="7" destOrd="0" presId="urn:microsoft.com/office/officeart/2005/8/layout/list1"/>
    <dgm:cxn modelId="{24683D02-DEB1-42CB-9A82-F06E2615F0CF}" type="presParOf" srcId="{608765B9-CE9B-4808-A4F9-30ABB2B117BC}" destId="{0055E062-5CD3-4D57-AA63-8F5BFCF502A7}" srcOrd="8" destOrd="0" presId="urn:microsoft.com/office/officeart/2005/8/layout/list1"/>
    <dgm:cxn modelId="{8529E2A6-2CBD-415A-90B6-FDD70272978F}" type="presParOf" srcId="{0055E062-5CD3-4D57-AA63-8F5BFCF502A7}" destId="{D4A2B287-E421-4BEC-8C27-B3A6439A70D9}" srcOrd="0" destOrd="0" presId="urn:microsoft.com/office/officeart/2005/8/layout/list1"/>
    <dgm:cxn modelId="{FB1148E7-9497-40D3-A820-6C724CBD8B67}" type="presParOf" srcId="{0055E062-5CD3-4D57-AA63-8F5BFCF502A7}" destId="{2B56BEEE-B48B-4E3E-9D6C-96A1DC789D58}" srcOrd="1" destOrd="0" presId="urn:microsoft.com/office/officeart/2005/8/layout/list1"/>
    <dgm:cxn modelId="{BD2303D0-D690-4E4D-96A8-B41D3C42A2AE}" type="presParOf" srcId="{608765B9-CE9B-4808-A4F9-30ABB2B117BC}" destId="{D4430F5A-A469-4F13-AF46-053BD4DAC475}" srcOrd="9" destOrd="0" presId="urn:microsoft.com/office/officeart/2005/8/layout/list1"/>
    <dgm:cxn modelId="{F1C9F0F0-27D5-4F17-B060-4BB5B20A24DA}" type="presParOf" srcId="{608765B9-CE9B-4808-A4F9-30ABB2B117BC}" destId="{51E68472-0BF7-4721-9C09-95B0423206DE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EA9B457-928E-4F45-9BB0-3F70BF347E6F}" type="doc">
      <dgm:prSet loTypeId="urn:microsoft.com/office/officeart/2005/8/layout/hierarchy4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MX"/>
        </a:p>
      </dgm:t>
    </dgm:pt>
    <dgm:pt modelId="{E33B85E9-DC25-490F-8D1F-DAE5EDB2EBC2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El lenguaje es necesario estudiarlo por dos razones</a:t>
          </a:r>
          <a:endParaRPr lang="es-MX">
            <a:solidFill>
              <a:sysClr val="windowText" lastClr="000000"/>
            </a:solidFill>
          </a:endParaRPr>
        </a:p>
      </dgm:t>
    </dgm:pt>
    <dgm:pt modelId="{3AB3BE0C-DA41-441D-A8E1-4F4EF19FD721}" type="parTrans" cxnId="{867A4305-EAF1-42C4-BD36-6D974F74A1CF}">
      <dgm:prSet/>
      <dgm:spPr/>
      <dgm:t>
        <a:bodyPr/>
        <a:lstStyle/>
        <a:p>
          <a:endParaRPr lang="es-MX"/>
        </a:p>
      </dgm:t>
    </dgm:pt>
    <dgm:pt modelId="{49F893F3-EA33-49CE-8C3C-8FC456449981}" type="sibTrans" cxnId="{867A4305-EAF1-42C4-BD36-6D974F74A1CF}">
      <dgm:prSet/>
      <dgm:spPr/>
      <dgm:t>
        <a:bodyPr/>
        <a:lstStyle/>
        <a:p>
          <a:endParaRPr lang="es-MX"/>
        </a:p>
      </dgm:t>
    </dgm:pt>
    <dgm:pt modelId="{CEA90710-5526-4933-9219-723827E08C7A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-   Como un fin en sí mismo, como una institución social, como una parte de la cultura y de la vida cotidiana. </a:t>
          </a:r>
          <a:endParaRPr lang="es-MX">
            <a:solidFill>
              <a:sysClr val="windowText" lastClr="000000"/>
            </a:solidFill>
          </a:endParaRPr>
        </a:p>
      </dgm:t>
    </dgm:pt>
    <dgm:pt modelId="{08696F2D-57BB-4F14-AC22-91ABD30345ED}" type="parTrans" cxnId="{72C01940-46E4-401B-9601-A57BB1D67EF9}">
      <dgm:prSet/>
      <dgm:spPr/>
      <dgm:t>
        <a:bodyPr/>
        <a:lstStyle/>
        <a:p>
          <a:endParaRPr lang="es-MX"/>
        </a:p>
      </dgm:t>
    </dgm:pt>
    <dgm:pt modelId="{C2D7DB2B-A977-45BA-9D49-5EA4338CB21B}" type="sibTrans" cxnId="{72C01940-46E4-401B-9601-A57BB1D67EF9}">
      <dgm:prSet/>
      <dgm:spPr/>
      <dgm:t>
        <a:bodyPr/>
        <a:lstStyle/>
        <a:p>
          <a:endParaRPr lang="es-MX"/>
        </a:p>
      </dgm:t>
    </dgm:pt>
    <dgm:pt modelId="{B8E0DCA4-A897-4D0F-B9CB-66489001B7C7}">
      <dgm:prSet phldrT="[Texto]"/>
      <dgm:spPr/>
      <dgm:t>
        <a:bodyPr/>
        <a:lstStyle/>
        <a:p>
          <a:r>
            <a:rPr lang="es-ES">
              <a:solidFill>
                <a:sysClr val="windowText" lastClr="000000"/>
              </a:solidFill>
            </a:rPr>
            <a:t>-  </a:t>
          </a:r>
          <a:r>
            <a:rPr lang="es-ES"/>
            <a:t> </a:t>
          </a:r>
          <a:r>
            <a:rPr lang="es-ES">
              <a:solidFill>
                <a:sysClr val="windowText" lastClr="000000"/>
              </a:solidFill>
            </a:rPr>
            <a:t>Como medio para comprender mejor las fuentes orales y escritas a través del conocimiento de sus convenciones lingüísticas.</a:t>
          </a:r>
          <a:endParaRPr lang="es-MX">
            <a:solidFill>
              <a:sysClr val="windowText" lastClr="000000"/>
            </a:solidFill>
          </a:endParaRPr>
        </a:p>
      </dgm:t>
    </dgm:pt>
    <dgm:pt modelId="{AF4EC6B9-D7B4-4154-8C59-1E7003BAA793}" type="parTrans" cxnId="{4D10921F-CF15-4362-8A84-AE0B84682280}">
      <dgm:prSet/>
      <dgm:spPr/>
      <dgm:t>
        <a:bodyPr/>
        <a:lstStyle/>
        <a:p>
          <a:endParaRPr lang="es-MX"/>
        </a:p>
      </dgm:t>
    </dgm:pt>
    <dgm:pt modelId="{8D7CEEF6-9A8F-4687-97DC-83E997AF4DFB}" type="sibTrans" cxnId="{4D10921F-CF15-4362-8A84-AE0B84682280}">
      <dgm:prSet/>
      <dgm:spPr/>
      <dgm:t>
        <a:bodyPr/>
        <a:lstStyle/>
        <a:p>
          <a:endParaRPr lang="es-MX"/>
        </a:p>
      </dgm:t>
    </dgm:pt>
    <dgm:pt modelId="{7B435394-0F8E-45E5-A081-EE7D48878C29}" type="pres">
      <dgm:prSet presAssocID="{DEA9B457-928E-4F45-9BB0-3F70BF347E6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E6F41650-347A-47CA-AEFA-CF9373ACD1DC}" type="pres">
      <dgm:prSet presAssocID="{E33B85E9-DC25-490F-8D1F-DAE5EDB2EBC2}" presName="vertOne" presStyleCnt="0"/>
      <dgm:spPr/>
    </dgm:pt>
    <dgm:pt modelId="{985C0F87-10F4-457F-8258-937B0E8E274B}" type="pres">
      <dgm:prSet presAssocID="{E33B85E9-DC25-490F-8D1F-DAE5EDB2EBC2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08BDEE6-6F70-497D-B644-FDB4E4A23B09}" type="pres">
      <dgm:prSet presAssocID="{E33B85E9-DC25-490F-8D1F-DAE5EDB2EBC2}" presName="parTransOne" presStyleCnt="0"/>
      <dgm:spPr/>
    </dgm:pt>
    <dgm:pt modelId="{D6AD6D4C-D88E-44D4-8C69-0B71E140874C}" type="pres">
      <dgm:prSet presAssocID="{E33B85E9-DC25-490F-8D1F-DAE5EDB2EBC2}" presName="horzOne" presStyleCnt="0"/>
      <dgm:spPr/>
    </dgm:pt>
    <dgm:pt modelId="{DDC26AE0-D5EC-48F9-8262-F8D611B4904A}" type="pres">
      <dgm:prSet presAssocID="{CEA90710-5526-4933-9219-723827E08C7A}" presName="vertTwo" presStyleCnt="0"/>
      <dgm:spPr/>
    </dgm:pt>
    <dgm:pt modelId="{48215CF7-8A82-4E46-8F5C-57C171286F9D}" type="pres">
      <dgm:prSet presAssocID="{CEA90710-5526-4933-9219-723827E08C7A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133E110-B730-4A11-A8B4-811F13DB1753}" type="pres">
      <dgm:prSet presAssocID="{CEA90710-5526-4933-9219-723827E08C7A}" presName="horzTwo" presStyleCnt="0"/>
      <dgm:spPr/>
    </dgm:pt>
    <dgm:pt modelId="{87EB0B8A-71B3-4ADE-8E74-25EE27A5A1EA}" type="pres">
      <dgm:prSet presAssocID="{C2D7DB2B-A977-45BA-9D49-5EA4338CB21B}" presName="sibSpaceTwo" presStyleCnt="0"/>
      <dgm:spPr/>
    </dgm:pt>
    <dgm:pt modelId="{39D53819-D460-4B76-9043-16622E889D65}" type="pres">
      <dgm:prSet presAssocID="{B8E0DCA4-A897-4D0F-B9CB-66489001B7C7}" presName="vertTwo" presStyleCnt="0"/>
      <dgm:spPr/>
    </dgm:pt>
    <dgm:pt modelId="{131CACC7-0D51-4ED1-B06A-B83D1BAA35ED}" type="pres">
      <dgm:prSet presAssocID="{B8E0DCA4-A897-4D0F-B9CB-66489001B7C7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6242A52-713B-4883-9AFF-4C1EE59728B1}" type="pres">
      <dgm:prSet presAssocID="{B8E0DCA4-A897-4D0F-B9CB-66489001B7C7}" presName="horzTwo" presStyleCnt="0"/>
      <dgm:spPr/>
    </dgm:pt>
  </dgm:ptLst>
  <dgm:cxnLst>
    <dgm:cxn modelId="{867A4305-EAF1-42C4-BD36-6D974F74A1CF}" srcId="{DEA9B457-928E-4F45-9BB0-3F70BF347E6F}" destId="{E33B85E9-DC25-490F-8D1F-DAE5EDB2EBC2}" srcOrd="0" destOrd="0" parTransId="{3AB3BE0C-DA41-441D-A8E1-4F4EF19FD721}" sibTransId="{49F893F3-EA33-49CE-8C3C-8FC456449981}"/>
    <dgm:cxn modelId="{72C01940-46E4-401B-9601-A57BB1D67EF9}" srcId="{E33B85E9-DC25-490F-8D1F-DAE5EDB2EBC2}" destId="{CEA90710-5526-4933-9219-723827E08C7A}" srcOrd="0" destOrd="0" parTransId="{08696F2D-57BB-4F14-AC22-91ABD30345ED}" sibTransId="{C2D7DB2B-A977-45BA-9D49-5EA4338CB21B}"/>
    <dgm:cxn modelId="{4D10921F-CF15-4362-8A84-AE0B84682280}" srcId="{E33B85E9-DC25-490F-8D1F-DAE5EDB2EBC2}" destId="{B8E0DCA4-A897-4D0F-B9CB-66489001B7C7}" srcOrd="1" destOrd="0" parTransId="{AF4EC6B9-D7B4-4154-8C59-1E7003BAA793}" sibTransId="{8D7CEEF6-9A8F-4687-97DC-83E997AF4DFB}"/>
    <dgm:cxn modelId="{3B2D0314-68FE-4FC0-861E-06731DD61184}" type="presOf" srcId="{DEA9B457-928E-4F45-9BB0-3F70BF347E6F}" destId="{7B435394-0F8E-45E5-A081-EE7D48878C29}" srcOrd="0" destOrd="0" presId="urn:microsoft.com/office/officeart/2005/8/layout/hierarchy4"/>
    <dgm:cxn modelId="{3D97C0DC-E84B-41F0-ADA5-C93CD61525B1}" type="presOf" srcId="{E33B85E9-DC25-490F-8D1F-DAE5EDB2EBC2}" destId="{985C0F87-10F4-457F-8258-937B0E8E274B}" srcOrd="0" destOrd="0" presId="urn:microsoft.com/office/officeart/2005/8/layout/hierarchy4"/>
    <dgm:cxn modelId="{83D75F8F-A42E-4B47-9842-9E9661861DAE}" type="presOf" srcId="{CEA90710-5526-4933-9219-723827E08C7A}" destId="{48215CF7-8A82-4E46-8F5C-57C171286F9D}" srcOrd="0" destOrd="0" presId="urn:microsoft.com/office/officeart/2005/8/layout/hierarchy4"/>
    <dgm:cxn modelId="{BEA642D3-2544-49E5-BCC7-F7E8D71E7A76}" type="presOf" srcId="{B8E0DCA4-A897-4D0F-B9CB-66489001B7C7}" destId="{131CACC7-0D51-4ED1-B06A-B83D1BAA35ED}" srcOrd="0" destOrd="0" presId="urn:microsoft.com/office/officeart/2005/8/layout/hierarchy4"/>
    <dgm:cxn modelId="{55A69EC6-D580-42A8-8E2B-89A875125EC2}" type="presParOf" srcId="{7B435394-0F8E-45E5-A081-EE7D48878C29}" destId="{E6F41650-347A-47CA-AEFA-CF9373ACD1DC}" srcOrd="0" destOrd="0" presId="urn:microsoft.com/office/officeart/2005/8/layout/hierarchy4"/>
    <dgm:cxn modelId="{BDF34909-CDBD-490F-A268-E1ED808873B7}" type="presParOf" srcId="{E6F41650-347A-47CA-AEFA-CF9373ACD1DC}" destId="{985C0F87-10F4-457F-8258-937B0E8E274B}" srcOrd="0" destOrd="0" presId="urn:microsoft.com/office/officeart/2005/8/layout/hierarchy4"/>
    <dgm:cxn modelId="{B6CFF27A-6DA6-417E-8F7F-266B63D4C3DA}" type="presParOf" srcId="{E6F41650-347A-47CA-AEFA-CF9373ACD1DC}" destId="{B08BDEE6-6F70-497D-B644-FDB4E4A23B09}" srcOrd="1" destOrd="0" presId="urn:microsoft.com/office/officeart/2005/8/layout/hierarchy4"/>
    <dgm:cxn modelId="{89FDD4B4-CFD0-4A67-86C5-E6423C4E2A41}" type="presParOf" srcId="{E6F41650-347A-47CA-AEFA-CF9373ACD1DC}" destId="{D6AD6D4C-D88E-44D4-8C69-0B71E140874C}" srcOrd="2" destOrd="0" presId="urn:microsoft.com/office/officeart/2005/8/layout/hierarchy4"/>
    <dgm:cxn modelId="{288383AA-CFEA-4A08-B926-F4E3E50784E4}" type="presParOf" srcId="{D6AD6D4C-D88E-44D4-8C69-0B71E140874C}" destId="{DDC26AE0-D5EC-48F9-8262-F8D611B4904A}" srcOrd="0" destOrd="0" presId="urn:microsoft.com/office/officeart/2005/8/layout/hierarchy4"/>
    <dgm:cxn modelId="{032B59F4-57AD-4ECB-9847-CD64B897227D}" type="presParOf" srcId="{DDC26AE0-D5EC-48F9-8262-F8D611B4904A}" destId="{48215CF7-8A82-4E46-8F5C-57C171286F9D}" srcOrd="0" destOrd="0" presId="urn:microsoft.com/office/officeart/2005/8/layout/hierarchy4"/>
    <dgm:cxn modelId="{3E0CDF95-A09E-4005-AF0E-6BE3B159845A}" type="presParOf" srcId="{DDC26AE0-D5EC-48F9-8262-F8D611B4904A}" destId="{E133E110-B730-4A11-A8B4-811F13DB1753}" srcOrd="1" destOrd="0" presId="urn:microsoft.com/office/officeart/2005/8/layout/hierarchy4"/>
    <dgm:cxn modelId="{8E9D8B5F-DEFD-49C1-B824-37664F080286}" type="presParOf" srcId="{D6AD6D4C-D88E-44D4-8C69-0B71E140874C}" destId="{87EB0B8A-71B3-4ADE-8E74-25EE27A5A1EA}" srcOrd="1" destOrd="0" presId="urn:microsoft.com/office/officeart/2005/8/layout/hierarchy4"/>
    <dgm:cxn modelId="{D5EE3F02-0942-410E-A89C-3A113805DCBC}" type="presParOf" srcId="{D6AD6D4C-D88E-44D4-8C69-0B71E140874C}" destId="{39D53819-D460-4B76-9043-16622E889D65}" srcOrd="2" destOrd="0" presId="urn:microsoft.com/office/officeart/2005/8/layout/hierarchy4"/>
    <dgm:cxn modelId="{BE9EA0D8-7B9C-4457-99B7-2B655CF40017}" type="presParOf" srcId="{39D53819-D460-4B76-9043-16622E889D65}" destId="{131CACC7-0D51-4ED1-B06A-B83D1BAA35ED}" srcOrd="0" destOrd="0" presId="urn:microsoft.com/office/officeart/2005/8/layout/hierarchy4"/>
    <dgm:cxn modelId="{64C723AF-695D-4F36-8061-3B96C62C7E00}" type="presParOf" srcId="{39D53819-D460-4B76-9043-16622E889D65}" destId="{A6242A52-713B-4883-9AFF-4C1EE59728B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A600F45-ED03-44B1-838E-D822CFB242E7}" type="doc">
      <dgm:prSet loTypeId="urn:microsoft.com/office/officeart/2005/8/layout/process4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48C42BA9-D53F-4CD8-87A6-77EE8707F18A}">
      <dgm:prSet phldrT="[Texto]" custT="1"/>
      <dgm:spPr/>
      <dgm:t>
        <a:bodyPr/>
        <a:lstStyle/>
        <a:p>
          <a:r>
            <a:rPr lang="es-ES" sz="2400">
              <a:solidFill>
                <a:sysClr val="windowText" lastClr="000000"/>
              </a:solidFill>
            </a:rPr>
            <a:t>la lengua tiene su Historia, romanos antiguos se interesaban en la Historia del latín </a:t>
          </a:r>
          <a:endParaRPr lang="es-MX" sz="2400">
            <a:solidFill>
              <a:sysClr val="windowText" lastClr="000000"/>
            </a:solidFill>
          </a:endParaRPr>
        </a:p>
      </dgm:t>
    </dgm:pt>
    <dgm:pt modelId="{51550090-A584-449F-B309-B73CBF42AABA}" type="parTrans" cxnId="{87F5D42C-9768-4D34-806D-2963869F6822}">
      <dgm:prSet/>
      <dgm:spPr/>
      <dgm:t>
        <a:bodyPr/>
        <a:lstStyle/>
        <a:p>
          <a:endParaRPr lang="es-MX"/>
        </a:p>
      </dgm:t>
    </dgm:pt>
    <dgm:pt modelId="{482352EA-DBBC-4B4A-8E37-B604F119B7C2}" type="sibTrans" cxnId="{87F5D42C-9768-4D34-806D-2963869F6822}">
      <dgm:prSet/>
      <dgm:spPr/>
      <dgm:t>
        <a:bodyPr/>
        <a:lstStyle/>
        <a:p>
          <a:endParaRPr lang="es-MX"/>
        </a:p>
      </dgm:t>
    </dgm:pt>
    <dgm:pt modelId="{2015993B-86F7-4E88-87AD-26D1D5AF25C5}">
      <dgm:prSet phldrT="[Texto]" custT="1"/>
      <dgm:spPr/>
      <dgm:t>
        <a:bodyPr/>
        <a:lstStyle/>
        <a:p>
          <a:r>
            <a:rPr lang="es-ES" sz="1600">
              <a:solidFill>
                <a:sysClr val="windowText" lastClr="000000"/>
              </a:solidFill>
            </a:rPr>
            <a:t>Desde el siglo XIV, el Lenguaje a sido estudiado por la historia pero solo considerando su origen y desarrollo mas no como un portador de cultura y de su papel de interacción con la sociedad y el hombre</a:t>
          </a:r>
          <a:endParaRPr lang="es-MX" sz="1600">
            <a:solidFill>
              <a:sysClr val="windowText" lastClr="000000"/>
            </a:solidFill>
          </a:endParaRPr>
        </a:p>
      </dgm:t>
    </dgm:pt>
    <dgm:pt modelId="{F49CD0F9-FB31-4CB5-A0A0-980CB89F5302}" type="parTrans" cxnId="{9E6599BE-DDE4-449A-B38E-B7D625EC2428}">
      <dgm:prSet/>
      <dgm:spPr/>
      <dgm:t>
        <a:bodyPr/>
        <a:lstStyle/>
        <a:p>
          <a:endParaRPr lang="es-MX"/>
        </a:p>
      </dgm:t>
    </dgm:pt>
    <dgm:pt modelId="{756373BC-7AAF-4E68-8F43-2AA3130FC3C8}" type="sibTrans" cxnId="{9E6599BE-DDE4-449A-B38E-B7D625EC2428}">
      <dgm:prSet/>
      <dgm:spPr/>
      <dgm:t>
        <a:bodyPr/>
        <a:lstStyle/>
        <a:p>
          <a:endParaRPr lang="es-MX"/>
        </a:p>
      </dgm:t>
    </dgm:pt>
    <dgm:pt modelId="{87148C33-0D39-446A-A6E0-836571C1D561}">
      <dgm:prSet phldrT="[Texto]" custT="1"/>
      <dgm:spPr/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En el siglo XIX la escuela</a:t>
          </a:r>
          <a:r>
            <a:rPr lang="es-MX" sz="1200">
              <a:solidFill>
                <a:sysClr val="windowText" lastClr="000000"/>
              </a:solidFill>
            </a:rPr>
            <a:t> </a:t>
          </a:r>
          <a:r>
            <a:rPr lang="es-ES" sz="1200">
              <a:solidFill>
                <a:sysClr val="windowText" lastClr="000000"/>
              </a:solidFill>
            </a:rPr>
            <a:t>de lingüistas denominada "Neogramáticos" se intereso por la reconstrucción de las formas tempranas de Lenguas particulares como las "protoromances" y las "protogermánicas" y formular leyes de la evolución</a:t>
          </a:r>
          <a:r>
            <a:rPr lang="es-MX" sz="1200">
              <a:solidFill>
                <a:sysClr val="windowText" lastClr="000000"/>
              </a:solidFill>
            </a:rPr>
            <a:t> </a:t>
          </a:r>
          <a:r>
            <a:rPr lang="es-ES" sz="1200">
              <a:solidFill>
                <a:sysClr val="windowText" lastClr="000000"/>
              </a:solidFill>
            </a:rPr>
            <a:t>lingüística, </a:t>
          </a:r>
          <a:endParaRPr lang="es-MX" sz="1200">
            <a:solidFill>
              <a:sysClr val="windowText" lastClr="000000"/>
            </a:solidFill>
          </a:endParaRPr>
        </a:p>
      </dgm:t>
    </dgm:pt>
    <dgm:pt modelId="{FB030286-CD6D-4F54-983C-188574130CDA}" type="parTrans" cxnId="{93388F6A-63F8-48C8-96D7-831F8A6414FA}">
      <dgm:prSet/>
      <dgm:spPr/>
      <dgm:t>
        <a:bodyPr/>
        <a:lstStyle/>
        <a:p>
          <a:endParaRPr lang="es-MX"/>
        </a:p>
      </dgm:t>
    </dgm:pt>
    <dgm:pt modelId="{041AC2BA-4A75-4338-8982-F168BECDCF42}" type="sibTrans" cxnId="{93388F6A-63F8-48C8-96D7-831F8A6414FA}">
      <dgm:prSet/>
      <dgm:spPr/>
      <dgm:t>
        <a:bodyPr/>
        <a:lstStyle/>
        <a:p>
          <a:endParaRPr lang="es-MX"/>
        </a:p>
      </dgm:t>
    </dgm:pt>
    <dgm:pt modelId="{DA7B40D0-F3BB-4861-B150-8B8981E20E26}">
      <dgm:prSet phldrT="[Texto]" custT="1"/>
      <dgm:spPr/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Los estudiosos del siglo XIX, concebían a la lengua como un organismo que crece y se desarrolla a través de fases definidas y expresa los valores de la nación que lo habla, su interés</a:t>
          </a:r>
          <a:r>
            <a:rPr lang="es-MX" sz="1200">
              <a:solidFill>
                <a:sysClr val="windowText" lastClr="000000"/>
              </a:solidFill>
            </a:rPr>
            <a:t> </a:t>
          </a:r>
          <a:r>
            <a:rPr lang="es-ES" sz="1200">
              <a:solidFill>
                <a:sysClr val="windowText" lastClr="000000"/>
              </a:solidFill>
            </a:rPr>
            <a:t>era nacional y no social, se preocuparon por su estructura pero no por su uso, </a:t>
          </a:r>
          <a:endParaRPr lang="es-MX" sz="1200">
            <a:solidFill>
              <a:sysClr val="windowText" lastClr="000000"/>
            </a:solidFill>
          </a:endParaRPr>
        </a:p>
      </dgm:t>
    </dgm:pt>
    <dgm:pt modelId="{E8DFC07C-27B0-4859-86F3-318493FF6431}" type="parTrans" cxnId="{F1FB242B-8266-4902-A5C2-4249A7B3DF18}">
      <dgm:prSet/>
      <dgm:spPr/>
      <dgm:t>
        <a:bodyPr/>
        <a:lstStyle/>
        <a:p>
          <a:endParaRPr lang="es-MX"/>
        </a:p>
      </dgm:t>
    </dgm:pt>
    <dgm:pt modelId="{8B31CDAE-87ED-4118-B71E-6486A11A1F67}" type="sibTrans" cxnId="{F1FB242B-8266-4902-A5C2-4249A7B3DF18}">
      <dgm:prSet/>
      <dgm:spPr/>
      <dgm:t>
        <a:bodyPr/>
        <a:lstStyle/>
        <a:p>
          <a:endParaRPr lang="es-MX"/>
        </a:p>
      </dgm:t>
    </dgm:pt>
    <dgm:pt modelId="{CD98CE89-6959-42CB-BF38-BE1E194AC27F}">
      <dgm:prSet phldrT="[Texto]" custT="1"/>
      <dgm:spPr/>
      <dgm:t>
        <a:bodyPr/>
        <a:lstStyle/>
        <a:p>
          <a:r>
            <a:rPr lang="es-ES" sz="1600">
              <a:solidFill>
                <a:sysClr val="windowText" lastClr="000000"/>
              </a:solidFill>
            </a:rPr>
            <a:t>La escuela de los Annales, Lucien Febvre, discípulo de Meillet, ilustró su teoría sobre la relación que hay entre la Lengua y la Mentalidad, en su estudio de Francis Rebeláis y el problema de la incredulidad.</a:t>
          </a:r>
          <a:endParaRPr lang="es-MX" sz="1600">
            <a:solidFill>
              <a:sysClr val="windowText" lastClr="000000"/>
            </a:solidFill>
          </a:endParaRPr>
        </a:p>
      </dgm:t>
    </dgm:pt>
    <dgm:pt modelId="{CFC72B06-092D-44E2-95BD-9152DD3BB41D}" type="parTrans" cxnId="{846B647A-EDE0-4854-9374-375FC8BEAC9E}">
      <dgm:prSet/>
      <dgm:spPr/>
      <dgm:t>
        <a:bodyPr/>
        <a:lstStyle/>
        <a:p>
          <a:endParaRPr lang="es-MX"/>
        </a:p>
      </dgm:t>
    </dgm:pt>
    <dgm:pt modelId="{839C0DA5-8F11-4EFF-9D92-2742164C80B3}" type="sibTrans" cxnId="{846B647A-EDE0-4854-9374-375FC8BEAC9E}">
      <dgm:prSet/>
      <dgm:spPr/>
      <dgm:t>
        <a:bodyPr/>
        <a:lstStyle/>
        <a:p>
          <a:endParaRPr lang="es-MX"/>
        </a:p>
      </dgm:t>
    </dgm:pt>
    <dgm:pt modelId="{C99AE2EA-DA06-4794-BC12-39FFFDE7D768}">
      <dgm:prSet custT="1"/>
      <dgm:spPr/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La investigación</a:t>
          </a:r>
          <a:r>
            <a:rPr lang="es-MX" sz="1200">
              <a:solidFill>
                <a:sysClr val="windowText" lastClr="000000"/>
              </a:solidFill>
            </a:rPr>
            <a:t> </a:t>
          </a:r>
          <a:r>
            <a:rPr lang="es-ES" sz="1200">
              <a:solidFill>
                <a:sysClr val="windowText" lastClr="000000"/>
              </a:solidFill>
            </a:rPr>
            <a:t>seria del lenguaje relacionando con la sociedad se dio en 1950 con el surgimiento de la sociolingüística, etnolingüística, de la sociología del lenguaje, etnografía del habla o de comunicación; surgiendo teorías generales como la hermenéutica y de la conducta en la comunicación.</a:t>
          </a:r>
          <a:endParaRPr lang="es-MX" sz="1200">
            <a:solidFill>
              <a:sysClr val="windowText" lastClr="000000"/>
            </a:solidFill>
          </a:endParaRPr>
        </a:p>
      </dgm:t>
    </dgm:pt>
    <dgm:pt modelId="{09D80723-E2B3-404E-8312-490B63965886}" type="parTrans" cxnId="{6D5B4944-63DD-4812-99C6-5688E2065F92}">
      <dgm:prSet/>
      <dgm:spPr/>
      <dgm:t>
        <a:bodyPr/>
        <a:lstStyle/>
        <a:p>
          <a:endParaRPr lang="es-MX"/>
        </a:p>
      </dgm:t>
    </dgm:pt>
    <dgm:pt modelId="{81FB3A96-6465-4708-9C5D-EEE6704B213A}" type="sibTrans" cxnId="{6D5B4944-63DD-4812-99C6-5688E2065F92}">
      <dgm:prSet/>
      <dgm:spPr/>
      <dgm:t>
        <a:bodyPr/>
        <a:lstStyle/>
        <a:p>
          <a:endParaRPr lang="es-MX"/>
        </a:p>
      </dgm:t>
    </dgm:pt>
    <dgm:pt modelId="{CCFFB392-B4F2-404C-94D6-03B5149CD6A2}">
      <dgm:prSet custT="1"/>
      <dgm:spPr/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Hasta ese momento los historiadores buscan en la fuente escrita un medio para alcanzar el referente del hecho histórico, este modo de ver, cambio</a:t>
          </a:r>
          <a:r>
            <a:rPr lang="es-MX" sz="1200">
              <a:solidFill>
                <a:sysClr val="windowText" lastClr="000000"/>
              </a:solidFill>
            </a:rPr>
            <a:t> </a:t>
          </a:r>
          <a:r>
            <a:rPr lang="es-ES" sz="1200">
              <a:solidFill>
                <a:sysClr val="windowText" lastClr="000000"/>
              </a:solidFill>
            </a:rPr>
            <a:t>en los años sesenta con el protagonismo del estructuralismo que logro el intercambio y cooperación entre lingüistas e historiadores</a:t>
          </a:r>
          <a:endParaRPr lang="es-MX" sz="1200">
            <a:solidFill>
              <a:sysClr val="windowText" lastClr="000000"/>
            </a:solidFill>
          </a:endParaRPr>
        </a:p>
      </dgm:t>
    </dgm:pt>
    <dgm:pt modelId="{B585B50D-DED5-46B1-B72C-111E49159D4A}" type="parTrans" cxnId="{F8122DB6-A369-4BAA-A48F-8B5E338AC84E}">
      <dgm:prSet/>
      <dgm:spPr/>
      <dgm:t>
        <a:bodyPr/>
        <a:lstStyle/>
        <a:p>
          <a:endParaRPr lang="es-MX"/>
        </a:p>
      </dgm:t>
    </dgm:pt>
    <dgm:pt modelId="{109A0DFE-3D8B-4BEC-A2A2-387C20A319A0}" type="sibTrans" cxnId="{F8122DB6-A369-4BAA-A48F-8B5E338AC84E}">
      <dgm:prSet/>
      <dgm:spPr/>
      <dgm:t>
        <a:bodyPr/>
        <a:lstStyle/>
        <a:p>
          <a:endParaRPr lang="es-MX"/>
        </a:p>
      </dgm:t>
    </dgm:pt>
    <dgm:pt modelId="{5950273C-AB83-4D53-B3F7-AA65755FADB4}">
      <dgm:prSet custT="1"/>
      <dgm:spPr/>
      <dgm:t>
        <a:bodyPr/>
        <a:lstStyle/>
        <a:p>
          <a:r>
            <a:rPr lang="es-ES" sz="1400">
              <a:solidFill>
                <a:sysClr val="windowText" lastClr="000000"/>
              </a:solidFill>
            </a:rPr>
            <a:t>Posteriormente (1970) surge un nuevo enfoque denominado Historia Oral Y de Vida, pero la historia no se interesaba aún por el uso, variantes del lenguaje relacionada a la sociedad dentro de un proceso histórico.</a:t>
          </a:r>
          <a:endParaRPr lang="es-MX" sz="1400">
            <a:solidFill>
              <a:sysClr val="windowText" lastClr="000000"/>
            </a:solidFill>
          </a:endParaRPr>
        </a:p>
      </dgm:t>
    </dgm:pt>
    <dgm:pt modelId="{B1B3C69C-99F8-46FD-B644-9E8BB71BE3C4}" type="parTrans" cxnId="{CBFB1EC8-1073-4F8B-98D9-16C5F9428CF1}">
      <dgm:prSet/>
      <dgm:spPr/>
      <dgm:t>
        <a:bodyPr/>
        <a:lstStyle/>
        <a:p>
          <a:endParaRPr lang="es-MX"/>
        </a:p>
      </dgm:t>
    </dgm:pt>
    <dgm:pt modelId="{331D5C61-B737-4128-B1E4-BA920D54F02A}" type="sibTrans" cxnId="{CBFB1EC8-1073-4F8B-98D9-16C5F9428CF1}">
      <dgm:prSet/>
      <dgm:spPr/>
      <dgm:t>
        <a:bodyPr/>
        <a:lstStyle/>
        <a:p>
          <a:endParaRPr lang="es-MX"/>
        </a:p>
      </dgm:t>
    </dgm:pt>
    <dgm:pt modelId="{2143C242-7E95-483F-9677-71FCF796F399}" type="pres">
      <dgm:prSet presAssocID="{0A600F45-ED03-44B1-838E-D822CFB242E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E4CF258B-B84E-4634-8443-A7A670D15D3B}" type="pres">
      <dgm:prSet presAssocID="{5950273C-AB83-4D53-B3F7-AA65755FADB4}" presName="boxAndChildren" presStyleCnt="0"/>
      <dgm:spPr/>
    </dgm:pt>
    <dgm:pt modelId="{2D833AAE-020D-4C25-ABEE-CB2C050A9E00}" type="pres">
      <dgm:prSet presAssocID="{5950273C-AB83-4D53-B3F7-AA65755FADB4}" presName="parentTextBox" presStyleLbl="node1" presStyleIdx="0" presStyleCnt="8"/>
      <dgm:spPr/>
      <dgm:t>
        <a:bodyPr/>
        <a:lstStyle/>
        <a:p>
          <a:endParaRPr lang="es-MX"/>
        </a:p>
      </dgm:t>
    </dgm:pt>
    <dgm:pt modelId="{EE5C48C8-4AB2-4FAB-AB2A-3FC002A85653}" type="pres">
      <dgm:prSet presAssocID="{109A0DFE-3D8B-4BEC-A2A2-387C20A319A0}" presName="sp" presStyleCnt="0"/>
      <dgm:spPr/>
    </dgm:pt>
    <dgm:pt modelId="{AA4E98B9-A71E-4B24-8C1C-4F2FA4874D31}" type="pres">
      <dgm:prSet presAssocID="{CCFFB392-B4F2-404C-94D6-03B5149CD6A2}" presName="arrowAndChildren" presStyleCnt="0"/>
      <dgm:spPr/>
    </dgm:pt>
    <dgm:pt modelId="{763796C4-516E-400B-85BE-7CC33E64D432}" type="pres">
      <dgm:prSet presAssocID="{CCFFB392-B4F2-404C-94D6-03B5149CD6A2}" presName="parentTextArrow" presStyleLbl="node1" presStyleIdx="1" presStyleCnt="8"/>
      <dgm:spPr/>
      <dgm:t>
        <a:bodyPr/>
        <a:lstStyle/>
        <a:p>
          <a:endParaRPr lang="es-MX"/>
        </a:p>
      </dgm:t>
    </dgm:pt>
    <dgm:pt modelId="{099C8E1C-9C3F-4FA9-B5B2-F443C278782B}" type="pres">
      <dgm:prSet presAssocID="{81FB3A96-6465-4708-9C5D-EEE6704B213A}" presName="sp" presStyleCnt="0"/>
      <dgm:spPr/>
    </dgm:pt>
    <dgm:pt modelId="{9EB9B3B0-F44A-49EB-8AB1-BDE4518DB01E}" type="pres">
      <dgm:prSet presAssocID="{C99AE2EA-DA06-4794-BC12-39FFFDE7D768}" presName="arrowAndChildren" presStyleCnt="0"/>
      <dgm:spPr/>
    </dgm:pt>
    <dgm:pt modelId="{E00EFEA7-07F1-4E84-888E-3F588631042F}" type="pres">
      <dgm:prSet presAssocID="{C99AE2EA-DA06-4794-BC12-39FFFDE7D768}" presName="parentTextArrow" presStyleLbl="node1" presStyleIdx="2" presStyleCnt="8"/>
      <dgm:spPr/>
      <dgm:t>
        <a:bodyPr/>
        <a:lstStyle/>
        <a:p>
          <a:endParaRPr lang="es-MX"/>
        </a:p>
      </dgm:t>
    </dgm:pt>
    <dgm:pt modelId="{91E78FE7-22F2-44DC-A514-EA537AFF05D4}" type="pres">
      <dgm:prSet presAssocID="{839C0DA5-8F11-4EFF-9D92-2742164C80B3}" presName="sp" presStyleCnt="0"/>
      <dgm:spPr/>
    </dgm:pt>
    <dgm:pt modelId="{937BDC4C-111C-49F1-9653-DF3F9FEE103E}" type="pres">
      <dgm:prSet presAssocID="{CD98CE89-6959-42CB-BF38-BE1E194AC27F}" presName="arrowAndChildren" presStyleCnt="0"/>
      <dgm:spPr/>
    </dgm:pt>
    <dgm:pt modelId="{19E44DB5-21B9-4FA6-86A1-7AED82DE867B}" type="pres">
      <dgm:prSet presAssocID="{CD98CE89-6959-42CB-BF38-BE1E194AC27F}" presName="parentTextArrow" presStyleLbl="node1" presStyleIdx="3" presStyleCnt="8"/>
      <dgm:spPr/>
      <dgm:t>
        <a:bodyPr/>
        <a:lstStyle/>
        <a:p>
          <a:endParaRPr lang="es-MX"/>
        </a:p>
      </dgm:t>
    </dgm:pt>
    <dgm:pt modelId="{65B2CAED-03CD-40B4-947B-C5A79CF8CC62}" type="pres">
      <dgm:prSet presAssocID="{8B31CDAE-87ED-4118-B71E-6486A11A1F67}" presName="sp" presStyleCnt="0"/>
      <dgm:spPr/>
    </dgm:pt>
    <dgm:pt modelId="{EACF8AF7-7BF6-4FF1-9F35-351AE2D7290A}" type="pres">
      <dgm:prSet presAssocID="{DA7B40D0-F3BB-4861-B150-8B8981E20E26}" presName="arrowAndChildren" presStyleCnt="0"/>
      <dgm:spPr/>
    </dgm:pt>
    <dgm:pt modelId="{EBE73B7A-1D46-439A-BCBB-E61FBAE14786}" type="pres">
      <dgm:prSet presAssocID="{DA7B40D0-F3BB-4861-B150-8B8981E20E26}" presName="parentTextArrow" presStyleLbl="node1" presStyleIdx="4" presStyleCnt="8"/>
      <dgm:spPr/>
      <dgm:t>
        <a:bodyPr/>
        <a:lstStyle/>
        <a:p>
          <a:endParaRPr lang="es-MX"/>
        </a:p>
      </dgm:t>
    </dgm:pt>
    <dgm:pt modelId="{26EE1A51-AB40-4889-938A-63E7AEA248A9}" type="pres">
      <dgm:prSet presAssocID="{041AC2BA-4A75-4338-8982-F168BECDCF42}" presName="sp" presStyleCnt="0"/>
      <dgm:spPr/>
    </dgm:pt>
    <dgm:pt modelId="{B775B6F4-0ACF-42D7-85BF-81F667C7D667}" type="pres">
      <dgm:prSet presAssocID="{87148C33-0D39-446A-A6E0-836571C1D561}" presName="arrowAndChildren" presStyleCnt="0"/>
      <dgm:spPr/>
    </dgm:pt>
    <dgm:pt modelId="{3491D6DF-29C0-43CB-9CD2-586FFEA6A9D1}" type="pres">
      <dgm:prSet presAssocID="{87148C33-0D39-446A-A6E0-836571C1D561}" presName="parentTextArrow" presStyleLbl="node1" presStyleIdx="5" presStyleCnt="8"/>
      <dgm:spPr/>
      <dgm:t>
        <a:bodyPr/>
        <a:lstStyle/>
        <a:p>
          <a:endParaRPr lang="es-MX"/>
        </a:p>
      </dgm:t>
    </dgm:pt>
    <dgm:pt modelId="{720FF188-56A9-407A-8EB4-A2E19C6F4B01}" type="pres">
      <dgm:prSet presAssocID="{756373BC-7AAF-4E68-8F43-2AA3130FC3C8}" presName="sp" presStyleCnt="0"/>
      <dgm:spPr/>
    </dgm:pt>
    <dgm:pt modelId="{302C217A-6FF9-4D08-B252-8313998564A7}" type="pres">
      <dgm:prSet presAssocID="{2015993B-86F7-4E88-87AD-26D1D5AF25C5}" presName="arrowAndChildren" presStyleCnt="0"/>
      <dgm:spPr/>
    </dgm:pt>
    <dgm:pt modelId="{D06DD54B-3767-4F23-B079-96A5980D7426}" type="pres">
      <dgm:prSet presAssocID="{2015993B-86F7-4E88-87AD-26D1D5AF25C5}" presName="parentTextArrow" presStyleLbl="node1" presStyleIdx="6" presStyleCnt="8"/>
      <dgm:spPr/>
      <dgm:t>
        <a:bodyPr/>
        <a:lstStyle/>
        <a:p>
          <a:endParaRPr lang="es-MX"/>
        </a:p>
      </dgm:t>
    </dgm:pt>
    <dgm:pt modelId="{17EC6B89-0582-4EE2-B45C-9A395BD24DDD}" type="pres">
      <dgm:prSet presAssocID="{482352EA-DBBC-4B4A-8E37-B604F119B7C2}" presName="sp" presStyleCnt="0"/>
      <dgm:spPr/>
    </dgm:pt>
    <dgm:pt modelId="{3A00934B-54B4-4828-84AA-FC472528CBE1}" type="pres">
      <dgm:prSet presAssocID="{48C42BA9-D53F-4CD8-87A6-77EE8707F18A}" presName="arrowAndChildren" presStyleCnt="0"/>
      <dgm:spPr/>
    </dgm:pt>
    <dgm:pt modelId="{5353FD47-A3D3-4722-B842-5DD58060BC2D}" type="pres">
      <dgm:prSet presAssocID="{48C42BA9-D53F-4CD8-87A6-77EE8707F18A}" presName="parentTextArrow" presStyleLbl="node1" presStyleIdx="7" presStyleCnt="8"/>
      <dgm:spPr/>
      <dgm:t>
        <a:bodyPr/>
        <a:lstStyle/>
        <a:p>
          <a:endParaRPr lang="es-MX"/>
        </a:p>
      </dgm:t>
    </dgm:pt>
  </dgm:ptLst>
  <dgm:cxnLst>
    <dgm:cxn modelId="{87F5D42C-9768-4D34-806D-2963869F6822}" srcId="{0A600F45-ED03-44B1-838E-D822CFB242E7}" destId="{48C42BA9-D53F-4CD8-87A6-77EE8707F18A}" srcOrd="0" destOrd="0" parTransId="{51550090-A584-449F-B309-B73CBF42AABA}" sibTransId="{482352EA-DBBC-4B4A-8E37-B604F119B7C2}"/>
    <dgm:cxn modelId="{4284D962-E1AF-40CF-BECC-C80B1DEF99E0}" type="presOf" srcId="{C99AE2EA-DA06-4794-BC12-39FFFDE7D768}" destId="{E00EFEA7-07F1-4E84-888E-3F588631042F}" srcOrd="0" destOrd="0" presId="urn:microsoft.com/office/officeart/2005/8/layout/process4"/>
    <dgm:cxn modelId="{90627AF9-F26D-49FB-A094-BB7294857869}" type="presOf" srcId="{0A600F45-ED03-44B1-838E-D822CFB242E7}" destId="{2143C242-7E95-483F-9677-71FCF796F399}" srcOrd="0" destOrd="0" presId="urn:microsoft.com/office/officeart/2005/8/layout/process4"/>
    <dgm:cxn modelId="{F1FB242B-8266-4902-A5C2-4249A7B3DF18}" srcId="{0A600F45-ED03-44B1-838E-D822CFB242E7}" destId="{DA7B40D0-F3BB-4861-B150-8B8981E20E26}" srcOrd="3" destOrd="0" parTransId="{E8DFC07C-27B0-4859-86F3-318493FF6431}" sibTransId="{8B31CDAE-87ED-4118-B71E-6486A11A1F67}"/>
    <dgm:cxn modelId="{F8122DB6-A369-4BAA-A48F-8B5E338AC84E}" srcId="{0A600F45-ED03-44B1-838E-D822CFB242E7}" destId="{CCFFB392-B4F2-404C-94D6-03B5149CD6A2}" srcOrd="6" destOrd="0" parTransId="{B585B50D-DED5-46B1-B72C-111E49159D4A}" sibTransId="{109A0DFE-3D8B-4BEC-A2A2-387C20A319A0}"/>
    <dgm:cxn modelId="{55AAD0BC-4339-4136-BF77-B413E0FD1907}" type="presOf" srcId="{CD98CE89-6959-42CB-BF38-BE1E194AC27F}" destId="{19E44DB5-21B9-4FA6-86A1-7AED82DE867B}" srcOrd="0" destOrd="0" presId="urn:microsoft.com/office/officeart/2005/8/layout/process4"/>
    <dgm:cxn modelId="{93388F6A-63F8-48C8-96D7-831F8A6414FA}" srcId="{0A600F45-ED03-44B1-838E-D822CFB242E7}" destId="{87148C33-0D39-446A-A6E0-836571C1D561}" srcOrd="2" destOrd="0" parTransId="{FB030286-CD6D-4F54-983C-188574130CDA}" sibTransId="{041AC2BA-4A75-4338-8982-F168BECDCF42}"/>
    <dgm:cxn modelId="{CBFB1EC8-1073-4F8B-98D9-16C5F9428CF1}" srcId="{0A600F45-ED03-44B1-838E-D822CFB242E7}" destId="{5950273C-AB83-4D53-B3F7-AA65755FADB4}" srcOrd="7" destOrd="0" parTransId="{B1B3C69C-99F8-46FD-B644-9E8BB71BE3C4}" sibTransId="{331D5C61-B737-4128-B1E4-BA920D54F02A}"/>
    <dgm:cxn modelId="{F16E10B4-9B86-4986-BE28-4C659F2087FD}" type="presOf" srcId="{CCFFB392-B4F2-404C-94D6-03B5149CD6A2}" destId="{763796C4-516E-400B-85BE-7CC33E64D432}" srcOrd="0" destOrd="0" presId="urn:microsoft.com/office/officeart/2005/8/layout/process4"/>
    <dgm:cxn modelId="{00125954-3230-4265-BE47-C8E93BC7BF4D}" type="presOf" srcId="{DA7B40D0-F3BB-4861-B150-8B8981E20E26}" destId="{EBE73B7A-1D46-439A-BCBB-E61FBAE14786}" srcOrd="0" destOrd="0" presId="urn:microsoft.com/office/officeart/2005/8/layout/process4"/>
    <dgm:cxn modelId="{A1C841AB-5F77-4486-8B6F-EF32DF79B84F}" type="presOf" srcId="{48C42BA9-D53F-4CD8-87A6-77EE8707F18A}" destId="{5353FD47-A3D3-4722-B842-5DD58060BC2D}" srcOrd="0" destOrd="0" presId="urn:microsoft.com/office/officeart/2005/8/layout/process4"/>
    <dgm:cxn modelId="{294E2F27-B478-40BC-8054-BCE025349457}" type="presOf" srcId="{87148C33-0D39-446A-A6E0-836571C1D561}" destId="{3491D6DF-29C0-43CB-9CD2-586FFEA6A9D1}" srcOrd="0" destOrd="0" presId="urn:microsoft.com/office/officeart/2005/8/layout/process4"/>
    <dgm:cxn modelId="{846B647A-EDE0-4854-9374-375FC8BEAC9E}" srcId="{0A600F45-ED03-44B1-838E-D822CFB242E7}" destId="{CD98CE89-6959-42CB-BF38-BE1E194AC27F}" srcOrd="4" destOrd="0" parTransId="{CFC72B06-092D-44E2-95BD-9152DD3BB41D}" sibTransId="{839C0DA5-8F11-4EFF-9D92-2742164C80B3}"/>
    <dgm:cxn modelId="{A7DE3FF1-60C3-402B-9E37-FC1D427B4258}" type="presOf" srcId="{5950273C-AB83-4D53-B3F7-AA65755FADB4}" destId="{2D833AAE-020D-4C25-ABEE-CB2C050A9E00}" srcOrd="0" destOrd="0" presId="urn:microsoft.com/office/officeart/2005/8/layout/process4"/>
    <dgm:cxn modelId="{0A84F15E-AA9F-4EAB-BD60-3BD0EB94D1CC}" type="presOf" srcId="{2015993B-86F7-4E88-87AD-26D1D5AF25C5}" destId="{D06DD54B-3767-4F23-B079-96A5980D7426}" srcOrd="0" destOrd="0" presId="urn:microsoft.com/office/officeart/2005/8/layout/process4"/>
    <dgm:cxn modelId="{6D5B4944-63DD-4812-99C6-5688E2065F92}" srcId="{0A600F45-ED03-44B1-838E-D822CFB242E7}" destId="{C99AE2EA-DA06-4794-BC12-39FFFDE7D768}" srcOrd="5" destOrd="0" parTransId="{09D80723-E2B3-404E-8312-490B63965886}" sibTransId="{81FB3A96-6465-4708-9C5D-EEE6704B213A}"/>
    <dgm:cxn modelId="{9E6599BE-DDE4-449A-B38E-B7D625EC2428}" srcId="{0A600F45-ED03-44B1-838E-D822CFB242E7}" destId="{2015993B-86F7-4E88-87AD-26D1D5AF25C5}" srcOrd="1" destOrd="0" parTransId="{F49CD0F9-FB31-4CB5-A0A0-980CB89F5302}" sibTransId="{756373BC-7AAF-4E68-8F43-2AA3130FC3C8}"/>
    <dgm:cxn modelId="{0E031DBB-920E-4A7F-9054-C929918FB4E1}" type="presParOf" srcId="{2143C242-7E95-483F-9677-71FCF796F399}" destId="{E4CF258B-B84E-4634-8443-A7A670D15D3B}" srcOrd="0" destOrd="0" presId="urn:microsoft.com/office/officeart/2005/8/layout/process4"/>
    <dgm:cxn modelId="{C02D5949-5EEA-4172-B24A-FEAC3888DDB4}" type="presParOf" srcId="{E4CF258B-B84E-4634-8443-A7A670D15D3B}" destId="{2D833AAE-020D-4C25-ABEE-CB2C050A9E00}" srcOrd="0" destOrd="0" presId="urn:microsoft.com/office/officeart/2005/8/layout/process4"/>
    <dgm:cxn modelId="{EB8124AE-BB3A-462F-98A8-A15C4ED75B64}" type="presParOf" srcId="{2143C242-7E95-483F-9677-71FCF796F399}" destId="{EE5C48C8-4AB2-4FAB-AB2A-3FC002A85653}" srcOrd="1" destOrd="0" presId="urn:microsoft.com/office/officeart/2005/8/layout/process4"/>
    <dgm:cxn modelId="{90131C2B-885C-4171-92F1-CDD4954CF504}" type="presParOf" srcId="{2143C242-7E95-483F-9677-71FCF796F399}" destId="{AA4E98B9-A71E-4B24-8C1C-4F2FA4874D31}" srcOrd="2" destOrd="0" presId="urn:microsoft.com/office/officeart/2005/8/layout/process4"/>
    <dgm:cxn modelId="{7C4AC73C-5D83-4114-8737-D5484BCAA70B}" type="presParOf" srcId="{AA4E98B9-A71E-4B24-8C1C-4F2FA4874D31}" destId="{763796C4-516E-400B-85BE-7CC33E64D432}" srcOrd="0" destOrd="0" presId="urn:microsoft.com/office/officeart/2005/8/layout/process4"/>
    <dgm:cxn modelId="{5598147E-7C25-46FB-B8BA-7EC47EE9EB2B}" type="presParOf" srcId="{2143C242-7E95-483F-9677-71FCF796F399}" destId="{099C8E1C-9C3F-4FA9-B5B2-F443C278782B}" srcOrd="3" destOrd="0" presId="urn:microsoft.com/office/officeart/2005/8/layout/process4"/>
    <dgm:cxn modelId="{FD2D9996-E5F4-4099-AF39-97CD8084E1AE}" type="presParOf" srcId="{2143C242-7E95-483F-9677-71FCF796F399}" destId="{9EB9B3B0-F44A-49EB-8AB1-BDE4518DB01E}" srcOrd="4" destOrd="0" presId="urn:microsoft.com/office/officeart/2005/8/layout/process4"/>
    <dgm:cxn modelId="{F2F0A150-9AB6-4434-8616-B80DBA6998D1}" type="presParOf" srcId="{9EB9B3B0-F44A-49EB-8AB1-BDE4518DB01E}" destId="{E00EFEA7-07F1-4E84-888E-3F588631042F}" srcOrd="0" destOrd="0" presId="urn:microsoft.com/office/officeart/2005/8/layout/process4"/>
    <dgm:cxn modelId="{13E5D1C9-763F-4F06-9454-22695352BC03}" type="presParOf" srcId="{2143C242-7E95-483F-9677-71FCF796F399}" destId="{91E78FE7-22F2-44DC-A514-EA537AFF05D4}" srcOrd="5" destOrd="0" presId="urn:microsoft.com/office/officeart/2005/8/layout/process4"/>
    <dgm:cxn modelId="{735F8EF6-BD65-4FDC-843C-B9432C98747C}" type="presParOf" srcId="{2143C242-7E95-483F-9677-71FCF796F399}" destId="{937BDC4C-111C-49F1-9653-DF3F9FEE103E}" srcOrd="6" destOrd="0" presId="urn:microsoft.com/office/officeart/2005/8/layout/process4"/>
    <dgm:cxn modelId="{8B5BDC55-5D95-4261-AE88-F01C4D5F1133}" type="presParOf" srcId="{937BDC4C-111C-49F1-9653-DF3F9FEE103E}" destId="{19E44DB5-21B9-4FA6-86A1-7AED82DE867B}" srcOrd="0" destOrd="0" presId="urn:microsoft.com/office/officeart/2005/8/layout/process4"/>
    <dgm:cxn modelId="{7D25EF9E-0C82-4693-B5C2-9CBBE0AB5BB7}" type="presParOf" srcId="{2143C242-7E95-483F-9677-71FCF796F399}" destId="{65B2CAED-03CD-40B4-947B-C5A79CF8CC62}" srcOrd="7" destOrd="0" presId="urn:microsoft.com/office/officeart/2005/8/layout/process4"/>
    <dgm:cxn modelId="{0CBACA30-5EA3-4762-92A6-000A5232FAC6}" type="presParOf" srcId="{2143C242-7E95-483F-9677-71FCF796F399}" destId="{EACF8AF7-7BF6-4FF1-9F35-351AE2D7290A}" srcOrd="8" destOrd="0" presId="urn:microsoft.com/office/officeart/2005/8/layout/process4"/>
    <dgm:cxn modelId="{F1CC4AE6-C1CF-4FE5-AA73-BABDC7282EF6}" type="presParOf" srcId="{EACF8AF7-7BF6-4FF1-9F35-351AE2D7290A}" destId="{EBE73B7A-1D46-439A-BCBB-E61FBAE14786}" srcOrd="0" destOrd="0" presId="urn:microsoft.com/office/officeart/2005/8/layout/process4"/>
    <dgm:cxn modelId="{5A1B58DD-1335-4D36-B832-EBD90DBAB8C9}" type="presParOf" srcId="{2143C242-7E95-483F-9677-71FCF796F399}" destId="{26EE1A51-AB40-4889-938A-63E7AEA248A9}" srcOrd="9" destOrd="0" presId="urn:microsoft.com/office/officeart/2005/8/layout/process4"/>
    <dgm:cxn modelId="{089642B3-E825-4E5B-BFE7-9A7427F4819E}" type="presParOf" srcId="{2143C242-7E95-483F-9677-71FCF796F399}" destId="{B775B6F4-0ACF-42D7-85BF-81F667C7D667}" srcOrd="10" destOrd="0" presId="urn:microsoft.com/office/officeart/2005/8/layout/process4"/>
    <dgm:cxn modelId="{D68433B3-5796-4BC9-B675-71E5558F4880}" type="presParOf" srcId="{B775B6F4-0ACF-42D7-85BF-81F667C7D667}" destId="{3491D6DF-29C0-43CB-9CD2-586FFEA6A9D1}" srcOrd="0" destOrd="0" presId="urn:microsoft.com/office/officeart/2005/8/layout/process4"/>
    <dgm:cxn modelId="{1CD2BBAF-AED4-4838-99E4-1DF22A2E69BF}" type="presParOf" srcId="{2143C242-7E95-483F-9677-71FCF796F399}" destId="{720FF188-56A9-407A-8EB4-A2E19C6F4B01}" srcOrd="11" destOrd="0" presId="urn:microsoft.com/office/officeart/2005/8/layout/process4"/>
    <dgm:cxn modelId="{943490FA-277E-43E5-87DE-48BD15F81CF8}" type="presParOf" srcId="{2143C242-7E95-483F-9677-71FCF796F399}" destId="{302C217A-6FF9-4D08-B252-8313998564A7}" srcOrd="12" destOrd="0" presId="urn:microsoft.com/office/officeart/2005/8/layout/process4"/>
    <dgm:cxn modelId="{1C0E010E-4169-474C-BFDC-2CB6AEB70D8E}" type="presParOf" srcId="{302C217A-6FF9-4D08-B252-8313998564A7}" destId="{D06DD54B-3767-4F23-B079-96A5980D7426}" srcOrd="0" destOrd="0" presId="urn:microsoft.com/office/officeart/2005/8/layout/process4"/>
    <dgm:cxn modelId="{89688008-ADFA-4E98-B2F4-23E5F7F438FD}" type="presParOf" srcId="{2143C242-7E95-483F-9677-71FCF796F399}" destId="{17EC6B89-0582-4EE2-B45C-9A395BD24DDD}" srcOrd="13" destOrd="0" presId="urn:microsoft.com/office/officeart/2005/8/layout/process4"/>
    <dgm:cxn modelId="{2D6AE570-C9D7-4713-8556-EE431B62D487}" type="presParOf" srcId="{2143C242-7E95-483F-9677-71FCF796F399}" destId="{3A00934B-54B4-4828-84AA-FC472528CBE1}" srcOrd="14" destOrd="0" presId="urn:microsoft.com/office/officeart/2005/8/layout/process4"/>
    <dgm:cxn modelId="{32B7F155-0BAE-4C45-A6C8-E18102715122}" type="presParOf" srcId="{3A00934B-54B4-4828-84AA-FC472528CBE1}" destId="{5353FD47-A3D3-4722-B842-5DD58060BC2D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8CEF437-B509-4536-838C-EEF972182133}">
      <dsp:nvSpPr>
        <dsp:cNvPr id="0" name=""/>
        <dsp:cNvSpPr/>
      </dsp:nvSpPr>
      <dsp:spPr>
        <a:xfrm>
          <a:off x="2583180" y="1440180"/>
          <a:ext cx="1760220" cy="1760220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solidFill>
                <a:sysClr val="windowText" lastClr="000000"/>
              </a:solidFill>
            </a:rPr>
            <a:t>teoría del género y del contexto.</a:t>
          </a:r>
          <a:endParaRPr lang="es-MX" sz="1100" kern="1200">
            <a:solidFill>
              <a:sysClr val="windowText" lastClr="000000"/>
            </a:solidFill>
          </a:endParaRPr>
        </a:p>
      </dsp:txBody>
      <dsp:txXfrm>
        <a:off x="2583180" y="1440180"/>
        <a:ext cx="1760220" cy="1760220"/>
      </dsp:txXfrm>
    </dsp:sp>
    <dsp:sp modelId="{5BA7194C-5B35-414F-906E-17C3027D20AA}">
      <dsp:nvSpPr>
        <dsp:cNvPr id="0" name=""/>
        <dsp:cNvSpPr/>
      </dsp:nvSpPr>
      <dsp:spPr>
        <a:xfrm>
          <a:off x="1559052" y="1024128"/>
          <a:ext cx="1280160" cy="1280160"/>
        </a:xfrm>
        <a:prstGeom prst="gear6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solidFill>
                <a:sysClr val="windowText" lastClr="000000"/>
              </a:solidFill>
            </a:rPr>
            <a:t>gramática funcional sistémica</a:t>
          </a:r>
          <a:r>
            <a:rPr lang="es-MX" sz="1100" kern="1200">
              <a:solidFill>
                <a:sysClr val="windowText" lastClr="000000"/>
              </a:solidFill>
            </a:rPr>
            <a:t> </a:t>
          </a:r>
        </a:p>
      </dsp:txBody>
      <dsp:txXfrm>
        <a:off x="1559052" y="1024128"/>
        <a:ext cx="1280160" cy="1280160"/>
      </dsp:txXfrm>
    </dsp:sp>
    <dsp:sp modelId="{D86B638E-94A4-49CC-811D-AE1B58337C83}">
      <dsp:nvSpPr>
        <dsp:cNvPr id="0" name=""/>
        <dsp:cNvSpPr/>
      </dsp:nvSpPr>
      <dsp:spPr>
        <a:xfrm rot="20700000">
          <a:off x="2276072" y="140948"/>
          <a:ext cx="1254295" cy="1254295"/>
        </a:xfrm>
        <a:prstGeom prst="gear6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>
              <a:solidFill>
                <a:sysClr val="windowText" lastClr="000000"/>
              </a:solidFill>
            </a:rPr>
            <a:t>la linguistica  Funccional Sistematica </a:t>
          </a:r>
        </a:p>
      </dsp:txBody>
      <dsp:txXfrm>
        <a:off x="2551176" y="416052"/>
        <a:ext cx="704088" cy="704088"/>
      </dsp:txXfrm>
    </dsp:sp>
    <dsp:sp modelId="{34D565BD-B856-4FB4-B790-0E1F7A4EDF5C}">
      <dsp:nvSpPr>
        <dsp:cNvPr id="0" name=""/>
        <dsp:cNvSpPr/>
      </dsp:nvSpPr>
      <dsp:spPr>
        <a:xfrm>
          <a:off x="2437231" y="1180540"/>
          <a:ext cx="2253081" cy="2253081"/>
        </a:xfrm>
        <a:prstGeom prst="circularArrow">
          <a:avLst>
            <a:gd name="adj1" fmla="val 4687"/>
            <a:gd name="adj2" fmla="val 299029"/>
            <a:gd name="adj3" fmla="val 2486671"/>
            <a:gd name="adj4" fmla="val 15926341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842E12-51E7-46BC-AC09-9330DD69FE46}">
      <dsp:nvSpPr>
        <dsp:cNvPr id="0" name=""/>
        <dsp:cNvSpPr/>
      </dsp:nvSpPr>
      <dsp:spPr>
        <a:xfrm>
          <a:off x="1332338" y="745142"/>
          <a:ext cx="1637004" cy="163700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968B60-A815-4A2F-B718-65DDAB9E0F01}">
      <dsp:nvSpPr>
        <dsp:cNvPr id="0" name=""/>
        <dsp:cNvSpPr/>
      </dsp:nvSpPr>
      <dsp:spPr>
        <a:xfrm>
          <a:off x="1985940" y="-129524"/>
          <a:ext cx="1765020" cy="176502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33CB3AB-A490-4FEC-9F4E-3E621262F72D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E525B6-D1B1-40EA-BA95-07F05DAE528D}">
      <dsp:nvSpPr>
        <dsp:cNvPr id="0" name=""/>
        <dsp:cNvSpPr/>
      </dsp:nvSpPr>
      <dsp:spPr>
        <a:xfrm>
          <a:off x="2678" y="960120"/>
          <a:ext cx="176807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>
              <a:solidFill>
                <a:sysClr val="windowText" lastClr="000000"/>
              </a:solidFill>
            </a:rPr>
            <a:t>La lengua es un recurso para crear significados </a:t>
          </a:r>
        </a:p>
      </dsp:txBody>
      <dsp:txXfrm>
        <a:off x="2678" y="960120"/>
        <a:ext cx="1768078" cy="1280160"/>
      </dsp:txXfrm>
    </dsp:sp>
    <dsp:sp modelId="{D3C8FEB3-C13A-4F4D-A202-8D6352383568}">
      <dsp:nvSpPr>
        <dsp:cNvPr id="0" name=""/>
        <dsp:cNvSpPr/>
      </dsp:nvSpPr>
      <dsp:spPr>
        <a:xfrm>
          <a:off x="1859160" y="960120"/>
          <a:ext cx="176807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/>
              </a:solidFill>
            </a:rPr>
            <a:t>Se concibe como un sistema de estratos, que se ilustran como un sistema de capas sucesivas inclusivas, a saber: la fonología/grafología, la léxico-gramática, la semántica, el contexto de situación, el contexto de cultura y por último, como capa mayor, la ideología. </a:t>
          </a:r>
        </a:p>
      </dsp:txBody>
      <dsp:txXfrm>
        <a:off x="1859160" y="960120"/>
        <a:ext cx="1768078" cy="1280160"/>
      </dsp:txXfrm>
    </dsp:sp>
    <dsp:sp modelId="{9B88BA1E-7012-46F2-9CEE-57BD00D2D02C}">
      <dsp:nvSpPr>
        <dsp:cNvPr id="0" name=""/>
        <dsp:cNvSpPr/>
      </dsp:nvSpPr>
      <dsp:spPr>
        <a:xfrm>
          <a:off x="3715642" y="960120"/>
          <a:ext cx="1768078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>
              <a:solidFill>
                <a:sysClr val="windowText" lastClr="000000"/>
              </a:solidFill>
            </a:rPr>
            <a:t>Cada estrato es una red de sistemas en el que operan las funciones semánticas fundamentales: la experiencial, la interpersonal y la textual. </a:t>
          </a:r>
        </a:p>
      </dsp:txBody>
      <dsp:txXfrm>
        <a:off x="3715642" y="960120"/>
        <a:ext cx="1768078" cy="128016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CD0F4B0-ACB4-4DDB-ADC8-D62EA0009348}">
      <dsp:nvSpPr>
        <dsp:cNvPr id="0" name=""/>
        <dsp:cNvSpPr/>
      </dsp:nvSpPr>
      <dsp:spPr>
        <a:xfrm rot="16200000">
          <a:off x="385" y="268783"/>
          <a:ext cx="2662832" cy="2662832"/>
        </a:xfrm>
        <a:prstGeom prst="downArrow">
          <a:avLst>
            <a:gd name="adj1" fmla="val 50000"/>
            <a:gd name="adj2" fmla="val 35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Comunicación es el proceso y acción de trasmitir un mensaje</a:t>
          </a:r>
          <a:endParaRPr lang="es-MX" sz="1800" kern="1200">
            <a:solidFill>
              <a:sysClr val="windowText" lastClr="000000"/>
            </a:solidFill>
          </a:endParaRPr>
        </a:p>
      </dsp:txBody>
      <dsp:txXfrm rot="16200000">
        <a:off x="385" y="268783"/>
        <a:ext cx="2662832" cy="2662832"/>
      </dsp:txXfrm>
    </dsp:sp>
    <dsp:sp modelId="{F6ACAFB1-26D4-413B-AB4E-E61B2CC43713}">
      <dsp:nvSpPr>
        <dsp:cNvPr id="0" name=""/>
        <dsp:cNvSpPr/>
      </dsp:nvSpPr>
      <dsp:spPr>
        <a:xfrm rot="5400000">
          <a:off x="2823567" y="247537"/>
          <a:ext cx="2662832" cy="2662832"/>
        </a:xfrm>
        <a:prstGeom prst="downArrow">
          <a:avLst>
            <a:gd name="adj1" fmla="val 50000"/>
            <a:gd name="adj2" fmla="val 35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Lenguaje es la forma que lo trasmitiremos a nuestro interlocutor.</a:t>
          </a:r>
          <a:endParaRPr lang="es-MX" sz="1800" kern="1200">
            <a:solidFill>
              <a:sysClr val="windowText" lastClr="000000"/>
            </a:solidFill>
          </a:endParaRPr>
        </a:p>
      </dsp:txBody>
      <dsp:txXfrm rot="5400000">
        <a:off x="2823567" y="247537"/>
        <a:ext cx="2662832" cy="2662832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4CE9E7D-BB6C-4E11-96BB-DE53F5D52C59}">
      <dsp:nvSpPr>
        <dsp:cNvPr id="0" name=""/>
        <dsp:cNvSpPr/>
      </dsp:nvSpPr>
      <dsp:spPr>
        <a:xfrm>
          <a:off x="0" y="290182"/>
          <a:ext cx="5486400" cy="6237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29108" rIns="425806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/>
            <a:t>cualquier idioma es el resultado de la interacción de diferentes dialectos, jergas, etc. </a:t>
          </a:r>
          <a:endParaRPr lang="es-MX" sz="1100" kern="1200"/>
        </a:p>
      </dsp:txBody>
      <dsp:txXfrm>
        <a:off x="0" y="290182"/>
        <a:ext cx="5486400" cy="623700"/>
      </dsp:txXfrm>
    </dsp:sp>
    <dsp:sp modelId="{5A6BB0DD-84BB-4611-AE60-F8F190A3AD33}">
      <dsp:nvSpPr>
        <dsp:cNvPr id="0" name=""/>
        <dsp:cNvSpPr/>
      </dsp:nvSpPr>
      <dsp:spPr>
        <a:xfrm>
          <a:off x="274320" y="127822"/>
          <a:ext cx="3840480" cy="3247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La Heteroglosia</a:t>
          </a:r>
          <a:endParaRPr lang="es-MX" sz="1800" kern="1200">
            <a:solidFill>
              <a:sysClr val="windowText" lastClr="000000"/>
            </a:solidFill>
          </a:endParaRPr>
        </a:p>
      </dsp:txBody>
      <dsp:txXfrm>
        <a:off x="274320" y="127822"/>
        <a:ext cx="3840480" cy="324720"/>
      </dsp:txXfrm>
    </dsp:sp>
    <dsp:sp modelId="{616D8AE4-0FD5-40E1-9A7C-B6E6423C258F}">
      <dsp:nvSpPr>
        <dsp:cNvPr id="0" name=""/>
        <dsp:cNvSpPr/>
      </dsp:nvSpPr>
      <dsp:spPr>
        <a:xfrm>
          <a:off x="0" y="1135642"/>
          <a:ext cx="5486400" cy="779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29108" rIns="425806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/>
            <a:t>las ideas fundamentales de un pueblo, están modeladas por la estructura de su lengua, por sus géneros gramaticales, sus tiempos verbales y otras formas gramaticales y sintácticas.</a:t>
          </a:r>
          <a:endParaRPr lang="es-MX" sz="1100" kern="1200"/>
        </a:p>
      </dsp:txBody>
      <dsp:txXfrm>
        <a:off x="0" y="1135642"/>
        <a:ext cx="5486400" cy="779625"/>
      </dsp:txXfrm>
    </dsp:sp>
    <dsp:sp modelId="{EA0DDE75-180F-4AD1-ABB9-29C4F14F997C}">
      <dsp:nvSpPr>
        <dsp:cNvPr id="0" name=""/>
        <dsp:cNvSpPr/>
      </dsp:nvSpPr>
      <dsp:spPr>
        <a:xfrm>
          <a:off x="274320" y="973282"/>
          <a:ext cx="3840480" cy="32472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La Lingüista determinista</a:t>
          </a:r>
          <a:endParaRPr lang="es-MX" sz="1800" kern="1200">
            <a:solidFill>
              <a:sysClr val="windowText" lastClr="000000"/>
            </a:solidFill>
          </a:endParaRPr>
        </a:p>
      </dsp:txBody>
      <dsp:txXfrm>
        <a:off x="274320" y="973282"/>
        <a:ext cx="3840480" cy="324720"/>
      </dsp:txXfrm>
    </dsp:sp>
    <dsp:sp modelId="{51E68472-0BF7-4721-9C09-95B0423206DE}">
      <dsp:nvSpPr>
        <dsp:cNvPr id="0" name=""/>
        <dsp:cNvSpPr/>
      </dsp:nvSpPr>
      <dsp:spPr>
        <a:xfrm>
          <a:off x="0" y="2137027"/>
          <a:ext cx="5486400" cy="9355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29108" rIns="425806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/>
            <a:t>"las lenguas</a:t>
          </a:r>
          <a:r>
            <a:rPr lang="es-MX" sz="1100" kern="1200"/>
            <a:t> </a:t>
          </a:r>
          <a:r>
            <a:rPr lang="es-ES" sz="1100" kern="1200"/>
            <a:t>sirven para expresar la mentalidad de quienes hablan, pero cada lengua constituye un sistema</a:t>
          </a:r>
          <a:r>
            <a:rPr lang="es-MX" sz="1100" kern="1200"/>
            <a:t> </a:t>
          </a:r>
          <a:r>
            <a:rPr lang="es-ES" sz="1100" kern="1200"/>
            <a:t>de alto grado organizado que se impone a los hablantes y da a sus pensamientos su forma; sólo se somete a la acción de la mentalidad en cuestión, de manera lenta y parcial". </a:t>
          </a:r>
          <a:endParaRPr lang="es-MX" sz="1100" kern="1200"/>
        </a:p>
      </dsp:txBody>
      <dsp:txXfrm>
        <a:off x="0" y="2137027"/>
        <a:ext cx="5486400" cy="935550"/>
      </dsp:txXfrm>
    </dsp:sp>
    <dsp:sp modelId="{2B56BEEE-B48B-4E3E-9D6C-96A1DC789D58}">
      <dsp:nvSpPr>
        <dsp:cNvPr id="0" name=""/>
        <dsp:cNvSpPr/>
      </dsp:nvSpPr>
      <dsp:spPr>
        <a:xfrm>
          <a:off x="274320" y="1974667"/>
          <a:ext cx="3840480" cy="32472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Semideterminismo</a:t>
          </a:r>
          <a:endParaRPr lang="es-MX" sz="1100" kern="1200">
            <a:solidFill>
              <a:sysClr val="windowText" lastClr="000000"/>
            </a:solidFill>
          </a:endParaRPr>
        </a:p>
      </dsp:txBody>
      <dsp:txXfrm>
        <a:off x="274320" y="1974667"/>
        <a:ext cx="3840480" cy="32472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85C0F87-10F4-457F-8258-937B0E8E274B}">
      <dsp:nvSpPr>
        <dsp:cNvPr id="0" name=""/>
        <dsp:cNvSpPr/>
      </dsp:nvSpPr>
      <dsp:spPr>
        <a:xfrm>
          <a:off x="2025" y="162"/>
          <a:ext cx="5482349" cy="152675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0970" tIns="140970" rIns="140970" bIns="14097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3700" kern="1200">
              <a:solidFill>
                <a:sysClr val="windowText" lastClr="000000"/>
              </a:solidFill>
            </a:rPr>
            <a:t>El lenguaje es necesario estudiarlo por dos razones</a:t>
          </a:r>
          <a:endParaRPr lang="es-MX" sz="3700" kern="1200">
            <a:solidFill>
              <a:sysClr val="windowText" lastClr="000000"/>
            </a:solidFill>
          </a:endParaRPr>
        </a:p>
      </dsp:txBody>
      <dsp:txXfrm>
        <a:off x="2025" y="162"/>
        <a:ext cx="5482349" cy="1526753"/>
      </dsp:txXfrm>
    </dsp:sp>
    <dsp:sp modelId="{48215CF7-8A82-4E46-8F5C-57C171286F9D}">
      <dsp:nvSpPr>
        <dsp:cNvPr id="0" name=""/>
        <dsp:cNvSpPr/>
      </dsp:nvSpPr>
      <dsp:spPr>
        <a:xfrm>
          <a:off x="2025" y="1673484"/>
          <a:ext cx="2630685" cy="152675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>
              <a:solidFill>
                <a:sysClr val="windowText" lastClr="000000"/>
              </a:solidFill>
            </a:rPr>
            <a:t>-   Como un fin en sí mismo, como una institución social, como una parte de la cultura y de la vida cotidiana. </a:t>
          </a:r>
          <a:endParaRPr lang="es-MX" sz="1500" kern="1200">
            <a:solidFill>
              <a:sysClr val="windowText" lastClr="000000"/>
            </a:solidFill>
          </a:endParaRPr>
        </a:p>
      </dsp:txBody>
      <dsp:txXfrm>
        <a:off x="2025" y="1673484"/>
        <a:ext cx="2630685" cy="1526753"/>
      </dsp:txXfrm>
    </dsp:sp>
    <dsp:sp modelId="{131CACC7-0D51-4ED1-B06A-B83D1BAA35ED}">
      <dsp:nvSpPr>
        <dsp:cNvPr id="0" name=""/>
        <dsp:cNvSpPr/>
      </dsp:nvSpPr>
      <dsp:spPr>
        <a:xfrm>
          <a:off x="2853688" y="1673484"/>
          <a:ext cx="2630685" cy="152675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>
              <a:solidFill>
                <a:sysClr val="windowText" lastClr="000000"/>
              </a:solidFill>
            </a:rPr>
            <a:t>-  </a:t>
          </a:r>
          <a:r>
            <a:rPr lang="es-ES" sz="1500" kern="1200"/>
            <a:t> </a:t>
          </a:r>
          <a:r>
            <a:rPr lang="es-ES" sz="1500" kern="1200">
              <a:solidFill>
                <a:sysClr val="windowText" lastClr="000000"/>
              </a:solidFill>
            </a:rPr>
            <a:t>Como medio para comprender mejor las fuentes orales y escritas a través del conocimiento de sus convenciones lingüísticas.</a:t>
          </a:r>
          <a:endParaRPr lang="es-MX" sz="1500" kern="1200">
            <a:solidFill>
              <a:sysClr val="windowText" lastClr="000000"/>
            </a:solidFill>
          </a:endParaRPr>
        </a:p>
      </dsp:txBody>
      <dsp:txXfrm>
        <a:off x="2853688" y="1673484"/>
        <a:ext cx="2630685" cy="1526753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D833AAE-020D-4C25-ABEE-CB2C050A9E00}">
      <dsp:nvSpPr>
        <dsp:cNvPr id="0" name=""/>
        <dsp:cNvSpPr/>
      </dsp:nvSpPr>
      <dsp:spPr>
        <a:xfrm>
          <a:off x="0" y="7321531"/>
          <a:ext cx="6114636" cy="68648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>
              <a:solidFill>
                <a:sysClr val="windowText" lastClr="000000"/>
              </a:solidFill>
            </a:rPr>
            <a:t>Posteriormente (1970) surge un nuevo enfoque denominado Historia Oral Y de Vida, pero la historia no se interesaba aún por el uso, variantes del lenguaje relacionada a la sociedad dentro de un proceso histórico.</a:t>
          </a:r>
          <a:endParaRPr lang="es-MX" sz="1400" kern="1200">
            <a:solidFill>
              <a:sysClr val="windowText" lastClr="000000"/>
            </a:solidFill>
          </a:endParaRPr>
        </a:p>
      </dsp:txBody>
      <dsp:txXfrm>
        <a:off x="0" y="7321531"/>
        <a:ext cx="6114636" cy="686484"/>
      </dsp:txXfrm>
    </dsp:sp>
    <dsp:sp modelId="{763796C4-516E-400B-85BE-7CC33E64D432}">
      <dsp:nvSpPr>
        <dsp:cNvPr id="0" name=""/>
        <dsp:cNvSpPr/>
      </dsp:nvSpPr>
      <dsp:spPr>
        <a:xfrm rot="10800000">
          <a:off x="0" y="6276016"/>
          <a:ext cx="6114636" cy="1055812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Hasta ese momento los historiadores buscan en la fuente escrita un medio para alcanzar el referente del hecho histórico, este modo de ver, cambio</a:t>
          </a:r>
          <a:r>
            <a:rPr lang="es-MX" sz="1200" kern="1200">
              <a:solidFill>
                <a:sysClr val="windowText" lastClr="000000"/>
              </a:solidFill>
            </a:rPr>
            <a:t> </a:t>
          </a:r>
          <a:r>
            <a:rPr lang="es-ES" sz="1200" kern="1200">
              <a:solidFill>
                <a:sysClr val="windowText" lastClr="000000"/>
              </a:solidFill>
            </a:rPr>
            <a:t>en los años sesenta con el protagonismo del estructuralismo que logro el intercambio y cooperación entre lingüistas e historiadores</a:t>
          </a:r>
          <a:endParaRPr lang="es-MX" sz="1200" kern="1200">
            <a:solidFill>
              <a:sysClr val="windowText" lastClr="000000"/>
            </a:solidFill>
          </a:endParaRPr>
        </a:p>
      </dsp:txBody>
      <dsp:txXfrm rot="10800000">
        <a:off x="0" y="6276016"/>
        <a:ext cx="6114636" cy="1055812"/>
      </dsp:txXfrm>
    </dsp:sp>
    <dsp:sp modelId="{E00EFEA7-07F1-4E84-888E-3F588631042F}">
      <dsp:nvSpPr>
        <dsp:cNvPr id="0" name=""/>
        <dsp:cNvSpPr/>
      </dsp:nvSpPr>
      <dsp:spPr>
        <a:xfrm rot="10800000">
          <a:off x="0" y="5230500"/>
          <a:ext cx="6114636" cy="1055812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La investigación</a:t>
          </a:r>
          <a:r>
            <a:rPr lang="es-MX" sz="1200" kern="1200">
              <a:solidFill>
                <a:sysClr val="windowText" lastClr="000000"/>
              </a:solidFill>
            </a:rPr>
            <a:t> </a:t>
          </a:r>
          <a:r>
            <a:rPr lang="es-ES" sz="1200" kern="1200">
              <a:solidFill>
                <a:sysClr val="windowText" lastClr="000000"/>
              </a:solidFill>
            </a:rPr>
            <a:t>seria del lenguaje relacionando con la sociedad se dio en 1950 con el surgimiento de la sociolingüística, etnolingüística, de la sociología del lenguaje, etnografía del habla o de comunicación; surgiendo teorías generales como la hermenéutica y de la conducta en la comunicación.</a:t>
          </a:r>
          <a:endParaRPr lang="es-MX" sz="1200" kern="1200">
            <a:solidFill>
              <a:sysClr val="windowText" lastClr="000000"/>
            </a:solidFill>
          </a:endParaRPr>
        </a:p>
      </dsp:txBody>
      <dsp:txXfrm rot="10800000">
        <a:off x="0" y="5230500"/>
        <a:ext cx="6114636" cy="1055812"/>
      </dsp:txXfrm>
    </dsp:sp>
    <dsp:sp modelId="{19E44DB5-21B9-4FA6-86A1-7AED82DE867B}">
      <dsp:nvSpPr>
        <dsp:cNvPr id="0" name=""/>
        <dsp:cNvSpPr/>
      </dsp:nvSpPr>
      <dsp:spPr>
        <a:xfrm rot="10800000">
          <a:off x="0" y="4184985"/>
          <a:ext cx="6114636" cy="1055812"/>
        </a:xfrm>
        <a:prstGeom prst="upArrowCallou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>
              <a:solidFill>
                <a:sysClr val="windowText" lastClr="000000"/>
              </a:solidFill>
            </a:rPr>
            <a:t>La escuela de los Annales, Lucien Febvre, discípulo de Meillet, ilustró su teoría sobre la relación que hay entre la Lengua y la Mentalidad, en su estudio de Francis Rebeláis y el problema de la incredulidad.</a:t>
          </a:r>
          <a:endParaRPr lang="es-MX" sz="1600" kern="1200">
            <a:solidFill>
              <a:sysClr val="windowText" lastClr="000000"/>
            </a:solidFill>
          </a:endParaRPr>
        </a:p>
      </dsp:txBody>
      <dsp:txXfrm rot="10800000">
        <a:off x="0" y="4184985"/>
        <a:ext cx="6114636" cy="1055812"/>
      </dsp:txXfrm>
    </dsp:sp>
    <dsp:sp modelId="{EBE73B7A-1D46-439A-BCBB-E61FBAE14786}">
      <dsp:nvSpPr>
        <dsp:cNvPr id="0" name=""/>
        <dsp:cNvSpPr/>
      </dsp:nvSpPr>
      <dsp:spPr>
        <a:xfrm rot="10800000">
          <a:off x="0" y="3139469"/>
          <a:ext cx="6114636" cy="1055812"/>
        </a:xfrm>
        <a:prstGeom prst="upArrowCallou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Los estudiosos del siglo XIX, concebían a la lengua como un organismo que crece y se desarrolla a través de fases definidas y expresa los valores de la nación que lo habla, su interés</a:t>
          </a:r>
          <a:r>
            <a:rPr lang="es-MX" sz="1200" kern="1200">
              <a:solidFill>
                <a:sysClr val="windowText" lastClr="000000"/>
              </a:solidFill>
            </a:rPr>
            <a:t> </a:t>
          </a:r>
          <a:r>
            <a:rPr lang="es-ES" sz="1200" kern="1200">
              <a:solidFill>
                <a:sysClr val="windowText" lastClr="000000"/>
              </a:solidFill>
            </a:rPr>
            <a:t>era nacional y no social, se preocuparon por su estructura pero no por su uso, </a:t>
          </a:r>
          <a:endParaRPr lang="es-MX" sz="1200" kern="1200">
            <a:solidFill>
              <a:sysClr val="windowText" lastClr="000000"/>
            </a:solidFill>
          </a:endParaRPr>
        </a:p>
      </dsp:txBody>
      <dsp:txXfrm rot="10800000">
        <a:off x="0" y="3139469"/>
        <a:ext cx="6114636" cy="1055812"/>
      </dsp:txXfrm>
    </dsp:sp>
    <dsp:sp modelId="{3491D6DF-29C0-43CB-9CD2-586FFEA6A9D1}">
      <dsp:nvSpPr>
        <dsp:cNvPr id="0" name=""/>
        <dsp:cNvSpPr/>
      </dsp:nvSpPr>
      <dsp:spPr>
        <a:xfrm rot="10800000">
          <a:off x="0" y="2093954"/>
          <a:ext cx="6114636" cy="1055812"/>
        </a:xfrm>
        <a:prstGeom prst="upArrowCallou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En el siglo XIX la escuela</a:t>
          </a:r>
          <a:r>
            <a:rPr lang="es-MX" sz="1200" kern="1200">
              <a:solidFill>
                <a:sysClr val="windowText" lastClr="000000"/>
              </a:solidFill>
            </a:rPr>
            <a:t> </a:t>
          </a:r>
          <a:r>
            <a:rPr lang="es-ES" sz="1200" kern="1200">
              <a:solidFill>
                <a:sysClr val="windowText" lastClr="000000"/>
              </a:solidFill>
            </a:rPr>
            <a:t>de lingüistas denominada "Neogramáticos" se intereso por la reconstrucción de las formas tempranas de Lenguas particulares como las "protoromances" y las "protogermánicas" y formular leyes de la evolución</a:t>
          </a:r>
          <a:r>
            <a:rPr lang="es-MX" sz="1200" kern="1200">
              <a:solidFill>
                <a:sysClr val="windowText" lastClr="000000"/>
              </a:solidFill>
            </a:rPr>
            <a:t> </a:t>
          </a:r>
          <a:r>
            <a:rPr lang="es-ES" sz="1200" kern="1200">
              <a:solidFill>
                <a:sysClr val="windowText" lastClr="000000"/>
              </a:solidFill>
            </a:rPr>
            <a:t>lingüística, </a:t>
          </a:r>
          <a:endParaRPr lang="es-MX" sz="1200" kern="1200">
            <a:solidFill>
              <a:sysClr val="windowText" lastClr="000000"/>
            </a:solidFill>
          </a:endParaRPr>
        </a:p>
      </dsp:txBody>
      <dsp:txXfrm rot="10800000">
        <a:off x="0" y="2093954"/>
        <a:ext cx="6114636" cy="1055812"/>
      </dsp:txXfrm>
    </dsp:sp>
    <dsp:sp modelId="{D06DD54B-3767-4F23-B079-96A5980D7426}">
      <dsp:nvSpPr>
        <dsp:cNvPr id="0" name=""/>
        <dsp:cNvSpPr/>
      </dsp:nvSpPr>
      <dsp:spPr>
        <a:xfrm rot="10800000">
          <a:off x="0" y="1048438"/>
          <a:ext cx="6114636" cy="1055812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>
              <a:solidFill>
                <a:sysClr val="windowText" lastClr="000000"/>
              </a:solidFill>
            </a:rPr>
            <a:t>Desde el siglo XIV, el Lenguaje a sido estudiado por la historia pero solo considerando su origen y desarrollo mas no como un portador de cultura y de su papel de interacción con la sociedad y el hombre</a:t>
          </a:r>
          <a:endParaRPr lang="es-MX" sz="1600" kern="1200">
            <a:solidFill>
              <a:sysClr val="windowText" lastClr="000000"/>
            </a:solidFill>
          </a:endParaRPr>
        </a:p>
      </dsp:txBody>
      <dsp:txXfrm rot="10800000">
        <a:off x="0" y="1048438"/>
        <a:ext cx="6114636" cy="1055812"/>
      </dsp:txXfrm>
    </dsp:sp>
    <dsp:sp modelId="{5353FD47-A3D3-4722-B842-5DD58060BC2D}">
      <dsp:nvSpPr>
        <dsp:cNvPr id="0" name=""/>
        <dsp:cNvSpPr/>
      </dsp:nvSpPr>
      <dsp:spPr>
        <a:xfrm rot="10800000">
          <a:off x="0" y="2922"/>
          <a:ext cx="6114636" cy="1055812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kern="1200">
              <a:solidFill>
                <a:sysClr val="windowText" lastClr="000000"/>
              </a:solidFill>
            </a:rPr>
            <a:t>la lengua tiene su Historia, romanos antiguos se interesaban en la Historia del latín </a:t>
          </a:r>
          <a:endParaRPr lang="es-MX" sz="2400" kern="1200">
            <a:solidFill>
              <a:sysClr val="windowText" lastClr="000000"/>
            </a:solidFill>
          </a:endParaRPr>
        </a:p>
      </dsp:txBody>
      <dsp:txXfrm rot="10800000">
        <a:off x="0" y="2922"/>
        <a:ext cx="6114636" cy="1055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4907-B78C-4299-B146-4B1EEAF5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5</cp:revision>
  <cp:lastPrinted>2012-02-07T21:32:00Z</cp:lastPrinted>
  <dcterms:created xsi:type="dcterms:W3CDTF">2012-02-02T02:16:00Z</dcterms:created>
  <dcterms:modified xsi:type="dcterms:W3CDTF">2012-02-08T23:31:00Z</dcterms:modified>
</cp:coreProperties>
</file>